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934D" w14:textId="77777777" w:rsidR="00AF4854" w:rsidRDefault="00185C97" w:rsidP="005571BE">
      <w:pPr>
        <w:spacing w:beforeLines="50" w:before="156" w:afterLines="50" w:after="156"/>
        <w:jc w:val="center"/>
        <w:rPr>
          <w:rFonts w:ascii="黑体" w:eastAsia="黑体" w:hAnsi="黑体"/>
          <w:b/>
          <w:bCs/>
          <w:sz w:val="36"/>
          <w:szCs w:val="40"/>
        </w:rPr>
      </w:pPr>
      <w:bookmarkStart w:id="0" w:name="_Hlk70664342"/>
      <w:bookmarkStart w:id="1" w:name="_Hlk70664555"/>
      <w:r>
        <w:rPr>
          <w:rFonts w:ascii="黑体" w:eastAsia="黑体" w:hAnsi="黑体" w:hint="eastAsia"/>
          <w:b/>
          <w:bCs/>
          <w:sz w:val="36"/>
          <w:szCs w:val="40"/>
        </w:rPr>
        <w:t>第一届智慧农业创意大赛</w:t>
      </w:r>
      <w:bookmarkEnd w:id="0"/>
      <w:r>
        <w:rPr>
          <w:rFonts w:ascii="黑体" w:eastAsia="黑体" w:hAnsi="黑体" w:hint="eastAsia"/>
          <w:b/>
          <w:bCs/>
          <w:sz w:val="36"/>
          <w:szCs w:val="40"/>
        </w:rPr>
        <w:t>初赛</w:t>
      </w:r>
      <w:r>
        <w:rPr>
          <w:rFonts w:ascii="黑体" w:eastAsia="黑体" w:hAnsi="黑体" w:hint="eastAsia"/>
          <w:b/>
          <w:bCs/>
          <w:sz w:val="36"/>
          <w:szCs w:val="40"/>
        </w:rPr>
        <w:t>结果</w:t>
      </w:r>
      <w:bookmarkEnd w:id="1"/>
      <w:r>
        <w:rPr>
          <w:rFonts w:ascii="黑体" w:eastAsia="黑体" w:hAnsi="黑体" w:hint="eastAsia"/>
          <w:b/>
          <w:bCs/>
          <w:sz w:val="36"/>
          <w:szCs w:val="40"/>
        </w:rPr>
        <w:t>公示</w:t>
      </w:r>
    </w:p>
    <w:p w14:paraId="7BE1AE7D" w14:textId="23BDFE41" w:rsidR="00AF4854" w:rsidRDefault="000F16E4">
      <w:pPr>
        <w:ind w:firstLineChars="200" w:firstLine="560"/>
        <w:rPr>
          <w:rFonts w:ascii="仿宋" w:eastAsia="仿宋" w:hAnsi="仿宋"/>
          <w:sz w:val="28"/>
          <w:szCs w:val="32"/>
        </w:rPr>
      </w:pPr>
      <w:r>
        <w:rPr>
          <w:rFonts w:ascii="仿宋" w:eastAsia="仿宋" w:hAnsi="仿宋" w:hint="eastAsia"/>
          <w:sz w:val="28"/>
          <w:szCs w:val="32"/>
        </w:rPr>
        <w:t>本着“公平、公正、公开”的原则，</w:t>
      </w:r>
      <w:r w:rsidR="00185C97">
        <w:rPr>
          <w:rFonts w:ascii="仿宋" w:eastAsia="仿宋" w:hAnsi="仿宋" w:hint="eastAsia"/>
          <w:sz w:val="28"/>
          <w:szCs w:val="32"/>
        </w:rPr>
        <w:t>经形式审查、专家</w:t>
      </w:r>
      <w:r w:rsidR="00185C97">
        <w:rPr>
          <w:rFonts w:ascii="仿宋" w:eastAsia="仿宋" w:hAnsi="仿宋" w:hint="eastAsia"/>
          <w:sz w:val="28"/>
          <w:szCs w:val="32"/>
        </w:rPr>
        <w:t>分组评审</w:t>
      </w:r>
      <w:r w:rsidR="00185C97">
        <w:rPr>
          <w:rFonts w:ascii="仿宋" w:eastAsia="仿宋" w:hAnsi="仿宋" w:hint="eastAsia"/>
          <w:sz w:val="28"/>
          <w:szCs w:val="32"/>
        </w:rPr>
        <w:t>、</w:t>
      </w:r>
      <w:r w:rsidR="00185C97">
        <w:rPr>
          <w:rFonts w:ascii="仿宋" w:eastAsia="仿宋" w:hAnsi="仿宋" w:hint="eastAsia"/>
          <w:sz w:val="28"/>
          <w:szCs w:val="32"/>
        </w:rPr>
        <w:t>院士</w:t>
      </w:r>
      <w:r w:rsidR="00185C97">
        <w:rPr>
          <w:rFonts w:ascii="仿宋" w:eastAsia="仿宋" w:hAnsi="仿宋" w:hint="eastAsia"/>
          <w:sz w:val="28"/>
          <w:szCs w:val="32"/>
        </w:rPr>
        <w:t>汇总合议</w:t>
      </w:r>
      <w:r w:rsidR="005571BE">
        <w:rPr>
          <w:rFonts w:ascii="仿宋" w:eastAsia="仿宋" w:hAnsi="仿宋" w:hint="eastAsia"/>
          <w:sz w:val="28"/>
          <w:szCs w:val="32"/>
        </w:rPr>
        <w:t>三个</w:t>
      </w:r>
      <w:r w:rsidR="00185C97">
        <w:rPr>
          <w:rFonts w:ascii="仿宋" w:eastAsia="仿宋" w:hAnsi="仿宋" w:hint="eastAsia"/>
          <w:sz w:val="28"/>
          <w:szCs w:val="32"/>
        </w:rPr>
        <w:t>环节，</w:t>
      </w:r>
      <w:r>
        <w:rPr>
          <w:rFonts w:ascii="仿宋" w:eastAsia="仿宋" w:hAnsi="仿宋" w:hint="eastAsia"/>
          <w:sz w:val="28"/>
          <w:szCs w:val="32"/>
        </w:rPr>
        <w:t>第一</w:t>
      </w:r>
      <w:r w:rsidR="00185C97">
        <w:rPr>
          <w:rFonts w:ascii="仿宋" w:eastAsia="仿宋" w:hAnsi="仿宋" w:hint="eastAsia"/>
          <w:sz w:val="28"/>
          <w:szCs w:val="32"/>
        </w:rPr>
        <w:t>届智慧农业创意大赛</w:t>
      </w:r>
      <w:r w:rsidR="005571BE">
        <w:rPr>
          <w:rFonts w:ascii="仿宋" w:eastAsia="仿宋" w:hAnsi="仿宋" w:hint="eastAsia"/>
          <w:sz w:val="28"/>
          <w:szCs w:val="32"/>
        </w:rPr>
        <w:t>完成</w:t>
      </w:r>
      <w:r w:rsidR="00185C97">
        <w:rPr>
          <w:rFonts w:ascii="仿宋" w:eastAsia="仿宋" w:hAnsi="仿宋" w:hint="eastAsia"/>
          <w:sz w:val="28"/>
          <w:szCs w:val="32"/>
        </w:rPr>
        <w:t>初赛</w:t>
      </w:r>
      <w:r w:rsidR="005571BE">
        <w:rPr>
          <w:rFonts w:ascii="仿宋" w:eastAsia="仿宋" w:hAnsi="仿宋" w:hint="eastAsia"/>
          <w:sz w:val="28"/>
          <w:szCs w:val="32"/>
        </w:rPr>
        <w:t>评审。</w:t>
      </w:r>
      <w:r w:rsidR="00185C97">
        <w:rPr>
          <w:rFonts w:ascii="仿宋" w:eastAsia="仿宋" w:hAnsi="仿宋" w:hint="eastAsia"/>
          <w:sz w:val="28"/>
          <w:szCs w:val="32"/>
        </w:rPr>
        <w:t>现将</w:t>
      </w:r>
      <w:r w:rsidR="00185C97">
        <w:rPr>
          <w:rFonts w:ascii="仿宋" w:eastAsia="仿宋" w:hAnsi="仿宋" w:hint="eastAsia"/>
          <w:sz w:val="28"/>
          <w:szCs w:val="32"/>
        </w:rPr>
        <w:t>初赛结果</w:t>
      </w:r>
      <w:r w:rsidR="00185C97">
        <w:rPr>
          <w:rFonts w:ascii="仿宋" w:eastAsia="仿宋" w:hAnsi="仿宋" w:hint="eastAsia"/>
          <w:sz w:val="28"/>
          <w:szCs w:val="32"/>
        </w:rPr>
        <w:t>（</w:t>
      </w:r>
      <w:r w:rsidR="00185C97">
        <w:rPr>
          <w:rFonts w:ascii="仿宋" w:eastAsia="仿宋" w:hAnsi="仿宋" w:hint="eastAsia"/>
          <w:sz w:val="28"/>
          <w:szCs w:val="32"/>
        </w:rPr>
        <w:t>详见附件</w:t>
      </w:r>
      <w:r w:rsidR="00185C97">
        <w:rPr>
          <w:rFonts w:ascii="仿宋" w:eastAsia="仿宋" w:hAnsi="仿宋" w:hint="eastAsia"/>
          <w:sz w:val="28"/>
          <w:szCs w:val="32"/>
        </w:rPr>
        <w:t>）</w:t>
      </w:r>
      <w:r>
        <w:rPr>
          <w:rFonts w:ascii="仿宋" w:eastAsia="仿宋" w:hAnsi="仿宋" w:hint="eastAsia"/>
          <w:sz w:val="28"/>
          <w:szCs w:val="32"/>
        </w:rPr>
        <w:t>予以公示</w:t>
      </w:r>
      <w:r w:rsidR="00185C97">
        <w:rPr>
          <w:rFonts w:ascii="仿宋" w:eastAsia="仿宋" w:hAnsi="仿宋" w:hint="eastAsia"/>
          <w:sz w:val="28"/>
          <w:szCs w:val="32"/>
        </w:rPr>
        <w:t>，</w:t>
      </w:r>
      <w:r w:rsidR="00185C97">
        <w:rPr>
          <w:rFonts w:ascii="仿宋" w:eastAsia="仿宋" w:hAnsi="仿宋" w:hint="eastAsia"/>
          <w:sz w:val="28"/>
          <w:szCs w:val="32"/>
        </w:rPr>
        <w:t>公示</w:t>
      </w:r>
      <w:r w:rsidR="00185C97">
        <w:rPr>
          <w:rFonts w:ascii="仿宋" w:eastAsia="仿宋" w:hAnsi="仿宋" w:hint="eastAsia"/>
          <w:sz w:val="28"/>
          <w:szCs w:val="32"/>
        </w:rPr>
        <w:t>期为</w:t>
      </w:r>
      <w:r w:rsidR="00185C97">
        <w:rPr>
          <w:rFonts w:ascii="仿宋" w:eastAsia="仿宋" w:hAnsi="仿宋" w:hint="eastAsia"/>
          <w:sz w:val="28"/>
          <w:szCs w:val="32"/>
        </w:rPr>
        <w:t>三天</w:t>
      </w:r>
      <w:r w:rsidR="00185C97">
        <w:rPr>
          <w:rFonts w:ascii="仿宋" w:eastAsia="仿宋" w:hAnsi="仿宋" w:hint="eastAsia"/>
          <w:sz w:val="28"/>
          <w:szCs w:val="32"/>
        </w:rPr>
        <w:t>。</w:t>
      </w:r>
      <w:r w:rsidR="00185C97">
        <w:rPr>
          <w:rFonts w:ascii="仿宋" w:eastAsia="仿宋" w:hAnsi="仿宋" w:hint="eastAsia"/>
          <w:sz w:val="28"/>
          <w:szCs w:val="32"/>
        </w:rPr>
        <w:t>如有异议，请</w:t>
      </w:r>
      <w:r w:rsidR="00185C97">
        <w:rPr>
          <w:rFonts w:ascii="仿宋" w:eastAsia="仿宋" w:hAnsi="仿宋" w:hint="eastAsia"/>
          <w:sz w:val="28"/>
          <w:szCs w:val="32"/>
        </w:rPr>
        <w:t>于</w:t>
      </w:r>
      <w:r w:rsidR="00185C97">
        <w:rPr>
          <w:rFonts w:ascii="仿宋" w:eastAsia="仿宋" w:hAnsi="仿宋" w:hint="eastAsia"/>
          <w:sz w:val="28"/>
          <w:szCs w:val="32"/>
        </w:rPr>
        <w:t>5</w:t>
      </w:r>
      <w:r w:rsidR="00185C97">
        <w:rPr>
          <w:rFonts w:ascii="仿宋" w:eastAsia="仿宋" w:hAnsi="仿宋" w:hint="eastAsia"/>
          <w:sz w:val="28"/>
          <w:szCs w:val="32"/>
        </w:rPr>
        <w:t>月</w:t>
      </w:r>
      <w:r w:rsidR="00185C97">
        <w:rPr>
          <w:rFonts w:ascii="仿宋" w:eastAsia="仿宋" w:hAnsi="仿宋" w:hint="eastAsia"/>
          <w:sz w:val="28"/>
          <w:szCs w:val="32"/>
        </w:rPr>
        <w:t>3</w:t>
      </w:r>
      <w:r w:rsidR="00185C97">
        <w:rPr>
          <w:rFonts w:ascii="仿宋" w:eastAsia="仿宋" w:hAnsi="仿宋" w:hint="eastAsia"/>
          <w:sz w:val="28"/>
          <w:szCs w:val="32"/>
        </w:rPr>
        <w:t>日</w:t>
      </w:r>
      <w:r w:rsidR="00185C97">
        <w:rPr>
          <w:rFonts w:ascii="仿宋" w:eastAsia="仿宋" w:hAnsi="仿宋" w:hint="eastAsia"/>
          <w:sz w:val="28"/>
          <w:szCs w:val="32"/>
        </w:rPr>
        <w:t>12:00</w:t>
      </w:r>
      <w:r w:rsidR="00185C97">
        <w:rPr>
          <w:rFonts w:ascii="仿宋" w:eastAsia="仿宋" w:hAnsi="仿宋" w:hint="eastAsia"/>
          <w:sz w:val="28"/>
          <w:szCs w:val="32"/>
        </w:rPr>
        <w:t>前向大赛组委会反映。</w:t>
      </w:r>
    </w:p>
    <w:p w14:paraId="1BEFE71E" w14:textId="77777777" w:rsidR="00AF4854" w:rsidRDefault="00185C97">
      <w:pPr>
        <w:ind w:firstLineChars="200" w:firstLine="560"/>
        <w:rPr>
          <w:rFonts w:ascii="仿宋" w:eastAsia="仿宋" w:hAnsi="仿宋"/>
          <w:sz w:val="28"/>
          <w:szCs w:val="32"/>
        </w:rPr>
      </w:pPr>
      <w:r>
        <w:rPr>
          <w:rFonts w:ascii="仿宋" w:eastAsia="仿宋" w:hAnsi="仿宋" w:hint="eastAsia"/>
          <w:sz w:val="28"/>
          <w:szCs w:val="32"/>
        </w:rPr>
        <w:t>联</w:t>
      </w:r>
      <w:r>
        <w:rPr>
          <w:rFonts w:ascii="仿宋" w:eastAsia="仿宋" w:hAnsi="仿宋" w:hint="eastAsia"/>
          <w:sz w:val="28"/>
          <w:szCs w:val="32"/>
        </w:rPr>
        <w:t> </w:t>
      </w:r>
      <w:r>
        <w:rPr>
          <w:rFonts w:ascii="仿宋" w:eastAsia="仿宋" w:hAnsi="仿宋" w:hint="eastAsia"/>
          <w:sz w:val="28"/>
          <w:szCs w:val="32"/>
        </w:rPr>
        <w:t>系</w:t>
      </w:r>
      <w:r>
        <w:rPr>
          <w:rFonts w:ascii="仿宋" w:eastAsia="仿宋" w:hAnsi="仿宋" w:hint="eastAsia"/>
          <w:sz w:val="28"/>
          <w:szCs w:val="32"/>
        </w:rPr>
        <w:t> </w:t>
      </w:r>
      <w:r>
        <w:rPr>
          <w:rFonts w:ascii="仿宋" w:eastAsia="仿宋" w:hAnsi="仿宋" w:hint="eastAsia"/>
          <w:sz w:val="28"/>
          <w:szCs w:val="32"/>
        </w:rPr>
        <w:t>人：芦旭然</w:t>
      </w:r>
    </w:p>
    <w:p w14:paraId="5D821BE0" w14:textId="77777777" w:rsidR="00AF4854" w:rsidRDefault="00185C97">
      <w:pPr>
        <w:ind w:firstLineChars="200" w:firstLine="560"/>
        <w:rPr>
          <w:rFonts w:ascii="仿宋" w:eastAsia="仿宋" w:hAnsi="仿宋"/>
          <w:sz w:val="28"/>
          <w:szCs w:val="32"/>
        </w:rPr>
      </w:pPr>
      <w:r>
        <w:rPr>
          <w:rFonts w:ascii="仿宋" w:eastAsia="仿宋" w:hAnsi="仿宋" w:hint="eastAsia"/>
          <w:sz w:val="28"/>
          <w:szCs w:val="32"/>
        </w:rPr>
        <w:t>联系电话：</w:t>
      </w:r>
      <w:r>
        <w:rPr>
          <w:rFonts w:ascii="仿宋" w:eastAsia="仿宋" w:hAnsi="仿宋" w:hint="eastAsia"/>
          <w:sz w:val="28"/>
          <w:szCs w:val="32"/>
        </w:rPr>
        <w:t>027-87285015</w:t>
      </w:r>
    </w:p>
    <w:p w14:paraId="7DCD376F" w14:textId="2DE8A44A" w:rsidR="00AF4854" w:rsidRDefault="00185C97" w:rsidP="005571BE">
      <w:pPr>
        <w:ind w:firstLineChars="200" w:firstLine="560"/>
        <w:rPr>
          <w:rFonts w:ascii="仿宋" w:eastAsia="仿宋" w:hAnsi="仿宋"/>
          <w:sz w:val="28"/>
          <w:szCs w:val="32"/>
        </w:rPr>
      </w:pPr>
      <w:r>
        <w:rPr>
          <w:rFonts w:ascii="仿宋" w:eastAsia="仿宋" w:hAnsi="仿宋" w:hint="eastAsia"/>
          <w:sz w:val="28"/>
          <w:szCs w:val="32"/>
        </w:rPr>
        <w:t>电子邮箱：</w:t>
      </w:r>
      <w:r>
        <w:rPr>
          <w:rFonts w:ascii="仿宋" w:eastAsia="仿宋" w:hAnsi="仿宋" w:hint="eastAsia"/>
          <w:sz w:val="28"/>
          <w:szCs w:val="32"/>
        </w:rPr>
        <w:fldChar w:fldCharType="begin"/>
      </w:r>
      <w:r>
        <w:rPr>
          <w:rFonts w:ascii="仿宋" w:eastAsia="仿宋" w:hAnsi="仿宋" w:hint="eastAsia"/>
          <w:sz w:val="28"/>
          <w:szCs w:val="32"/>
        </w:rPr>
        <w:instrText xml:space="preserve"> HYPERLINK "mailto:SmartAg_Contest@outlook.com" </w:instrText>
      </w:r>
      <w:r>
        <w:rPr>
          <w:rFonts w:ascii="仿宋" w:eastAsia="仿宋" w:hAnsi="仿宋" w:hint="eastAsia"/>
          <w:sz w:val="28"/>
          <w:szCs w:val="32"/>
        </w:rPr>
        <w:fldChar w:fldCharType="separate"/>
      </w:r>
      <w:r>
        <w:rPr>
          <w:rFonts w:ascii="仿宋" w:eastAsia="仿宋" w:hAnsi="仿宋" w:hint="eastAsia"/>
          <w:sz w:val="28"/>
          <w:szCs w:val="32"/>
        </w:rPr>
        <w:t>SmartAg_Contest@outlook.com</w:t>
      </w:r>
      <w:r>
        <w:rPr>
          <w:rFonts w:ascii="仿宋" w:eastAsia="仿宋" w:hAnsi="仿宋" w:hint="eastAsia"/>
          <w:sz w:val="28"/>
          <w:szCs w:val="32"/>
        </w:rPr>
        <w:fldChar w:fldCharType="end"/>
      </w:r>
    </w:p>
    <w:p w14:paraId="44D48A6B" w14:textId="77777777" w:rsidR="00AF4854" w:rsidRDefault="00185C97">
      <w:pPr>
        <w:rPr>
          <w:rFonts w:ascii="仿宋" w:eastAsia="仿宋" w:hAnsi="仿宋"/>
          <w:sz w:val="28"/>
          <w:szCs w:val="32"/>
        </w:rPr>
      </w:pPr>
      <w:r>
        <w:rPr>
          <w:rFonts w:ascii="微软雅黑" w:eastAsia="微软雅黑" w:hAnsi="微软雅黑" w:cs="微软雅黑" w:hint="eastAsia"/>
          <w:noProof/>
        </w:rPr>
        <w:drawing>
          <wp:anchor distT="0" distB="0" distL="0" distR="0" simplePos="0" relativeHeight="2" behindDoc="1" locked="0" layoutInCell="1" allowOverlap="1" wp14:anchorId="03CD2487" wp14:editId="6FFEF9E6">
            <wp:simplePos x="0" y="0"/>
            <wp:positionH relativeFrom="column">
              <wp:posOffset>3745864</wp:posOffset>
            </wp:positionH>
            <wp:positionV relativeFrom="paragraph">
              <wp:posOffset>215265</wp:posOffset>
            </wp:positionV>
            <wp:extent cx="1785620" cy="1785619"/>
            <wp:effectExtent l="0" t="0" r="17780" b="17780"/>
            <wp:wrapNone/>
            <wp:docPr id="1026" name="图片 1" descr="/Volumes/移动硬盘/工作/北京/智慧农业峰会/邀请函/财务章.gif财务章"/>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5" cstate="print"/>
                    <a:srcRect l="-12001" t="-12001" r="-12001" b="-12001"/>
                    <a:stretch/>
                  </pic:blipFill>
                  <pic:spPr>
                    <a:xfrm>
                      <a:off x="0" y="0"/>
                      <a:ext cx="1785620" cy="1785619"/>
                    </a:xfrm>
                    <a:prstGeom prst="rect">
                      <a:avLst/>
                    </a:prstGeom>
                  </pic:spPr>
                </pic:pic>
              </a:graphicData>
            </a:graphic>
          </wp:anchor>
        </w:drawing>
      </w:r>
    </w:p>
    <w:p w14:paraId="28CF16B2" w14:textId="77777777" w:rsidR="00AF4854" w:rsidRDefault="00AF4854">
      <w:pPr>
        <w:ind w:firstLineChars="200" w:firstLine="562"/>
        <w:jc w:val="right"/>
        <w:rPr>
          <w:rFonts w:ascii="仿宋" w:eastAsia="仿宋" w:hAnsi="仿宋"/>
          <w:b/>
          <w:bCs/>
          <w:sz w:val="28"/>
          <w:szCs w:val="32"/>
        </w:rPr>
      </w:pPr>
    </w:p>
    <w:p w14:paraId="2BA66CC1" w14:textId="77777777" w:rsidR="00AF4854" w:rsidRDefault="00185C97">
      <w:pPr>
        <w:ind w:firstLineChars="200" w:firstLine="562"/>
        <w:jc w:val="right"/>
        <w:rPr>
          <w:rFonts w:ascii="仿宋" w:eastAsia="仿宋" w:hAnsi="仿宋"/>
          <w:b/>
          <w:bCs/>
          <w:sz w:val="28"/>
          <w:szCs w:val="32"/>
        </w:rPr>
      </w:pPr>
      <w:r>
        <w:rPr>
          <w:rFonts w:ascii="仿宋" w:eastAsia="仿宋" w:hAnsi="仿宋" w:hint="eastAsia"/>
          <w:b/>
          <w:bCs/>
          <w:sz w:val="28"/>
          <w:szCs w:val="32"/>
        </w:rPr>
        <w:t>智慧农业产学研生态峰会组委会</w:t>
      </w:r>
    </w:p>
    <w:p w14:paraId="2AA6E388" w14:textId="77777777" w:rsidR="00AF4854" w:rsidRDefault="00185C97">
      <w:pPr>
        <w:ind w:firstLineChars="200" w:firstLine="562"/>
        <w:jc w:val="right"/>
        <w:rPr>
          <w:rFonts w:ascii="仿宋" w:eastAsia="仿宋" w:hAnsi="仿宋"/>
          <w:b/>
          <w:bCs/>
          <w:sz w:val="28"/>
          <w:szCs w:val="32"/>
        </w:rPr>
      </w:pPr>
      <w:r>
        <w:rPr>
          <w:rFonts w:ascii="仿宋" w:eastAsia="仿宋" w:hAnsi="仿宋" w:hint="eastAsia"/>
          <w:b/>
          <w:bCs/>
          <w:sz w:val="28"/>
          <w:szCs w:val="32"/>
        </w:rPr>
        <w:t>2</w:t>
      </w:r>
      <w:r>
        <w:rPr>
          <w:rFonts w:ascii="仿宋" w:eastAsia="仿宋" w:hAnsi="仿宋"/>
          <w:b/>
          <w:bCs/>
          <w:sz w:val="28"/>
          <w:szCs w:val="32"/>
        </w:rPr>
        <w:t>021</w:t>
      </w:r>
      <w:r>
        <w:rPr>
          <w:rFonts w:ascii="仿宋" w:eastAsia="仿宋" w:hAnsi="仿宋" w:hint="eastAsia"/>
          <w:b/>
          <w:bCs/>
          <w:sz w:val="28"/>
          <w:szCs w:val="32"/>
        </w:rPr>
        <w:t>年</w:t>
      </w:r>
      <w:r>
        <w:rPr>
          <w:rFonts w:ascii="仿宋" w:eastAsia="仿宋" w:hAnsi="仿宋" w:hint="eastAsia"/>
          <w:b/>
          <w:bCs/>
          <w:sz w:val="28"/>
          <w:szCs w:val="32"/>
        </w:rPr>
        <w:t>4</w:t>
      </w:r>
      <w:r>
        <w:rPr>
          <w:rFonts w:ascii="仿宋" w:eastAsia="仿宋" w:hAnsi="仿宋" w:hint="eastAsia"/>
          <w:b/>
          <w:bCs/>
          <w:sz w:val="28"/>
          <w:szCs w:val="32"/>
        </w:rPr>
        <w:t>月</w:t>
      </w:r>
      <w:r>
        <w:rPr>
          <w:rFonts w:ascii="仿宋" w:eastAsia="仿宋" w:hAnsi="仿宋" w:hint="eastAsia"/>
          <w:b/>
          <w:bCs/>
          <w:sz w:val="28"/>
          <w:szCs w:val="32"/>
        </w:rPr>
        <w:t>30</w:t>
      </w:r>
      <w:r>
        <w:rPr>
          <w:rFonts w:ascii="仿宋" w:eastAsia="仿宋" w:hAnsi="仿宋" w:hint="eastAsia"/>
          <w:b/>
          <w:bCs/>
          <w:sz w:val="28"/>
          <w:szCs w:val="32"/>
        </w:rPr>
        <w:t>日</w:t>
      </w:r>
    </w:p>
    <w:p w14:paraId="5F73B3D1" w14:textId="77777777" w:rsidR="00AF4854" w:rsidRDefault="00185C97">
      <w:pPr>
        <w:widowControl/>
        <w:jc w:val="left"/>
        <w:rPr>
          <w:rFonts w:ascii="仿宋" w:eastAsia="仿宋" w:hAnsi="仿宋"/>
          <w:sz w:val="28"/>
          <w:szCs w:val="32"/>
        </w:rPr>
      </w:pPr>
      <w:r>
        <w:rPr>
          <w:rFonts w:ascii="仿宋" w:eastAsia="仿宋" w:hAnsi="仿宋"/>
          <w:sz w:val="28"/>
          <w:szCs w:val="32"/>
        </w:rPr>
        <w:br w:type="page"/>
      </w:r>
    </w:p>
    <w:p w14:paraId="74C649D7" w14:textId="61FBB3B7" w:rsidR="00AF4854" w:rsidRDefault="00185C97">
      <w:pPr>
        <w:jc w:val="center"/>
        <w:rPr>
          <w:rFonts w:ascii="仿宋" w:eastAsia="仿宋" w:hAnsi="仿宋"/>
          <w:b/>
          <w:bCs/>
          <w:sz w:val="36"/>
          <w:szCs w:val="40"/>
        </w:rPr>
      </w:pPr>
      <w:r>
        <w:rPr>
          <w:rFonts w:ascii="仿宋" w:eastAsia="仿宋" w:hAnsi="仿宋" w:hint="eastAsia"/>
          <w:b/>
          <w:bCs/>
          <w:sz w:val="36"/>
          <w:szCs w:val="40"/>
        </w:rPr>
        <w:lastRenderedPageBreak/>
        <w:t>附件：第一届智慧农业创意大赛</w:t>
      </w:r>
      <w:r>
        <w:rPr>
          <w:rFonts w:ascii="仿宋" w:eastAsia="仿宋" w:hAnsi="仿宋" w:hint="eastAsia"/>
          <w:b/>
          <w:bCs/>
          <w:sz w:val="36"/>
          <w:szCs w:val="40"/>
        </w:rPr>
        <w:t>初赛结果</w:t>
      </w:r>
    </w:p>
    <w:p w14:paraId="760BB30A" w14:textId="102A618E" w:rsidR="00AF4854" w:rsidRDefault="00185C97">
      <w:pPr>
        <w:jc w:val="center"/>
        <w:rPr>
          <w:rFonts w:ascii="仿宋" w:eastAsia="仿宋" w:hAnsi="仿宋"/>
          <w:b/>
          <w:bCs/>
          <w:sz w:val="28"/>
          <w:szCs w:val="32"/>
        </w:rPr>
      </w:pPr>
      <w:r>
        <w:rPr>
          <w:rFonts w:ascii="仿宋" w:eastAsia="仿宋" w:hAnsi="仿宋" w:hint="eastAsia"/>
          <w:b/>
          <w:bCs/>
          <w:sz w:val="28"/>
          <w:szCs w:val="32"/>
        </w:rPr>
        <w:t>（</w:t>
      </w:r>
      <w:r>
        <w:rPr>
          <w:rFonts w:ascii="仿宋" w:eastAsia="仿宋" w:hAnsi="仿宋" w:hint="eastAsia"/>
          <w:b/>
          <w:bCs/>
          <w:sz w:val="28"/>
          <w:szCs w:val="32"/>
        </w:rPr>
        <w:t>同一</w:t>
      </w:r>
      <w:r w:rsidR="005571BE">
        <w:rPr>
          <w:rFonts w:ascii="仿宋" w:eastAsia="仿宋" w:hAnsi="仿宋" w:hint="eastAsia"/>
          <w:b/>
          <w:bCs/>
          <w:sz w:val="28"/>
          <w:szCs w:val="32"/>
        </w:rPr>
        <w:t>结果</w:t>
      </w:r>
      <w:r>
        <w:rPr>
          <w:rFonts w:ascii="仿宋" w:eastAsia="仿宋" w:hAnsi="仿宋" w:hint="eastAsia"/>
          <w:b/>
          <w:bCs/>
          <w:sz w:val="28"/>
          <w:szCs w:val="32"/>
        </w:rPr>
        <w:t>层次内按</w:t>
      </w:r>
      <w:r>
        <w:rPr>
          <w:rFonts w:ascii="仿宋" w:eastAsia="仿宋" w:hAnsi="仿宋" w:hint="eastAsia"/>
          <w:b/>
          <w:bCs/>
          <w:sz w:val="28"/>
          <w:szCs w:val="32"/>
        </w:rPr>
        <w:t>作品</w:t>
      </w:r>
      <w:r>
        <w:rPr>
          <w:rFonts w:ascii="仿宋" w:eastAsia="仿宋" w:hAnsi="仿宋" w:hint="eastAsia"/>
          <w:b/>
          <w:bCs/>
          <w:sz w:val="28"/>
          <w:szCs w:val="32"/>
        </w:rPr>
        <w:t>编号排序</w:t>
      </w:r>
      <w:r>
        <w:rPr>
          <w:rFonts w:ascii="仿宋" w:eastAsia="仿宋" w:hAnsi="仿宋" w:hint="eastAsia"/>
          <w:b/>
          <w:bCs/>
          <w:sz w:val="28"/>
          <w:szCs w:val="32"/>
        </w:rPr>
        <w:t>）</w:t>
      </w:r>
    </w:p>
    <w:tbl>
      <w:tblPr>
        <w:tblStyle w:val="a7"/>
        <w:tblW w:w="9464" w:type="dxa"/>
        <w:jc w:val="center"/>
        <w:tblLook w:val="04A0" w:firstRow="1" w:lastRow="0" w:firstColumn="1" w:lastColumn="0" w:noHBand="0" w:noVBand="1"/>
      </w:tblPr>
      <w:tblGrid>
        <w:gridCol w:w="817"/>
        <w:gridCol w:w="2881"/>
        <w:gridCol w:w="1414"/>
        <w:gridCol w:w="2555"/>
        <w:gridCol w:w="1797"/>
      </w:tblGrid>
      <w:tr w:rsidR="00AF4854" w14:paraId="20B310C4" w14:textId="77777777">
        <w:trPr>
          <w:trHeight w:val="1077"/>
          <w:jc w:val="center"/>
        </w:trPr>
        <w:tc>
          <w:tcPr>
            <w:tcW w:w="817" w:type="dxa"/>
            <w:vAlign w:val="center"/>
          </w:tcPr>
          <w:p w14:paraId="39E0833D" w14:textId="77777777" w:rsidR="00AF4854" w:rsidRDefault="00185C97">
            <w:pPr>
              <w:jc w:val="center"/>
              <w:rPr>
                <w:rFonts w:ascii="仿宋" w:eastAsia="仿宋" w:hAnsi="仿宋"/>
                <w:b/>
                <w:bCs/>
                <w:sz w:val="28"/>
                <w:szCs w:val="32"/>
              </w:rPr>
            </w:pPr>
            <w:r>
              <w:rPr>
                <w:rFonts w:ascii="仿宋" w:eastAsia="仿宋" w:hAnsi="仿宋" w:hint="eastAsia"/>
                <w:b/>
                <w:bCs/>
                <w:sz w:val="28"/>
                <w:szCs w:val="32"/>
              </w:rPr>
              <w:t>作品</w:t>
            </w:r>
            <w:r>
              <w:rPr>
                <w:rFonts w:ascii="仿宋" w:eastAsia="仿宋" w:hAnsi="仿宋" w:hint="eastAsia"/>
                <w:b/>
                <w:bCs/>
                <w:sz w:val="28"/>
                <w:szCs w:val="32"/>
              </w:rPr>
              <w:t>编号</w:t>
            </w:r>
          </w:p>
        </w:tc>
        <w:tc>
          <w:tcPr>
            <w:tcW w:w="2881" w:type="dxa"/>
            <w:vAlign w:val="center"/>
          </w:tcPr>
          <w:p w14:paraId="751797B2" w14:textId="77777777" w:rsidR="00AF4854" w:rsidRDefault="00185C97">
            <w:pPr>
              <w:jc w:val="center"/>
              <w:rPr>
                <w:rFonts w:ascii="仿宋" w:eastAsia="仿宋" w:hAnsi="仿宋"/>
                <w:b/>
                <w:bCs/>
                <w:sz w:val="28"/>
                <w:szCs w:val="32"/>
              </w:rPr>
            </w:pPr>
            <w:r>
              <w:rPr>
                <w:rFonts w:ascii="仿宋" w:eastAsia="仿宋" w:hAnsi="仿宋" w:hint="eastAsia"/>
                <w:b/>
                <w:bCs/>
                <w:sz w:val="28"/>
                <w:szCs w:val="32"/>
              </w:rPr>
              <w:t>作品名称</w:t>
            </w:r>
          </w:p>
        </w:tc>
        <w:tc>
          <w:tcPr>
            <w:tcW w:w="1414" w:type="dxa"/>
            <w:vAlign w:val="center"/>
          </w:tcPr>
          <w:p w14:paraId="25236E05" w14:textId="77777777" w:rsidR="00AF4854" w:rsidRDefault="00185C97">
            <w:pPr>
              <w:jc w:val="center"/>
              <w:rPr>
                <w:rFonts w:ascii="仿宋" w:eastAsia="仿宋" w:hAnsi="仿宋"/>
                <w:b/>
                <w:bCs/>
                <w:sz w:val="28"/>
                <w:szCs w:val="32"/>
              </w:rPr>
            </w:pPr>
            <w:r>
              <w:rPr>
                <w:rFonts w:ascii="仿宋" w:eastAsia="仿宋" w:hAnsi="仿宋" w:hint="eastAsia"/>
                <w:b/>
                <w:bCs/>
                <w:sz w:val="28"/>
                <w:szCs w:val="32"/>
              </w:rPr>
              <w:t>负责人</w:t>
            </w:r>
          </w:p>
        </w:tc>
        <w:tc>
          <w:tcPr>
            <w:tcW w:w="2555" w:type="dxa"/>
            <w:vAlign w:val="center"/>
          </w:tcPr>
          <w:p w14:paraId="5B406E16" w14:textId="41B0EE1E" w:rsidR="00AF4854" w:rsidRDefault="00185C97">
            <w:pPr>
              <w:jc w:val="center"/>
              <w:rPr>
                <w:rFonts w:ascii="仿宋" w:eastAsia="仿宋" w:hAnsi="仿宋"/>
                <w:b/>
                <w:bCs/>
                <w:sz w:val="28"/>
                <w:szCs w:val="32"/>
              </w:rPr>
            </w:pPr>
            <w:r>
              <w:rPr>
                <w:rFonts w:ascii="仿宋" w:eastAsia="仿宋" w:hAnsi="仿宋" w:hint="eastAsia"/>
                <w:b/>
                <w:bCs/>
                <w:sz w:val="28"/>
                <w:szCs w:val="32"/>
              </w:rPr>
              <w:t>所</w:t>
            </w:r>
            <w:r>
              <w:rPr>
                <w:rFonts w:ascii="仿宋" w:eastAsia="仿宋" w:hAnsi="仿宋" w:hint="eastAsia"/>
                <w:b/>
                <w:bCs/>
                <w:sz w:val="28"/>
                <w:szCs w:val="32"/>
              </w:rPr>
              <w:t>在</w:t>
            </w:r>
            <w:r>
              <w:rPr>
                <w:rFonts w:ascii="仿宋" w:eastAsia="仿宋" w:hAnsi="仿宋" w:hint="eastAsia"/>
                <w:b/>
                <w:bCs/>
                <w:sz w:val="28"/>
                <w:szCs w:val="32"/>
              </w:rPr>
              <w:t>单位</w:t>
            </w:r>
          </w:p>
        </w:tc>
        <w:tc>
          <w:tcPr>
            <w:tcW w:w="1797" w:type="dxa"/>
            <w:vAlign w:val="center"/>
          </w:tcPr>
          <w:p w14:paraId="51CC2BA4" w14:textId="77777777" w:rsidR="00AF4854" w:rsidRDefault="00185C97">
            <w:pPr>
              <w:jc w:val="center"/>
              <w:rPr>
                <w:rFonts w:ascii="仿宋" w:eastAsia="仿宋" w:hAnsi="仿宋"/>
                <w:b/>
                <w:bCs/>
                <w:sz w:val="28"/>
                <w:szCs w:val="32"/>
              </w:rPr>
            </w:pPr>
            <w:r>
              <w:rPr>
                <w:rFonts w:ascii="仿宋" w:eastAsia="仿宋" w:hAnsi="仿宋" w:hint="eastAsia"/>
                <w:b/>
                <w:bCs/>
                <w:sz w:val="28"/>
                <w:szCs w:val="32"/>
              </w:rPr>
              <w:t>初赛结果</w:t>
            </w:r>
          </w:p>
        </w:tc>
      </w:tr>
      <w:tr w:rsidR="00AF4854" w14:paraId="71B0B7A7" w14:textId="77777777">
        <w:trPr>
          <w:trHeight w:val="907"/>
          <w:jc w:val="center"/>
        </w:trPr>
        <w:tc>
          <w:tcPr>
            <w:tcW w:w="817" w:type="dxa"/>
            <w:vAlign w:val="center"/>
          </w:tcPr>
          <w:p w14:paraId="1096EF0C" w14:textId="77777777" w:rsidR="00AF4854" w:rsidRDefault="00185C97">
            <w:pPr>
              <w:jc w:val="center"/>
              <w:rPr>
                <w:rFonts w:ascii="仿宋" w:eastAsia="仿宋" w:hAnsi="仿宋"/>
                <w:sz w:val="24"/>
                <w:szCs w:val="24"/>
              </w:rPr>
            </w:pPr>
            <w:r>
              <w:rPr>
                <w:rFonts w:ascii="仿宋" w:eastAsia="仿宋" w:hAnsi="仿宋"/>
                <w:sz w:val="24"/>
                <w:szCs w:val="24"/>
              </w:rPr>
              <w:t>617</w:t>
            </w:r>
          </w:p>
        </w:tc>
        <w:tc>
          <w:tcPr>
            <w:tcW w:w="2881" w:type="dxa"/>
            <w:vAlign w:val="center"/>
          </w:tcPr>
          <w:p w14:paraId="095D498C" w14:textId="77777777" w:rsidR="00AF4854" w:rsidRDefault="00185C97">
            <w:pPr>
              <w:jc w:val="center"/>
              <w:rPr>
                <w:rFonts w:ascii="仿宋" w:eastAsia="仿宋" w:hAnsi="仿宋"/>
                <w:sz w:val="24"/>
                <w:szCs w:val="24"/>
              </w:rPr>
            </w:pPr>
            <w:r>
              <w:rPr>
                <w:rFonts w:ascii="仿宋" w:eastAsia="仿宋" w:hAnsi="仿宋" w:hint="eastAsia"/>
                <w:sz w:val="24"/>
                <w:szCs w:val="24"/>
              </w:rPr>
              <w:t>基于作物生长模型与空—天遥感技术的油菜田间管理与区域长势调控</w:t>
            </w:r>
          </w:p>
        </w:tc>
        <w:tc>
          <w:tcPr>
            <w:tcW w:w="1414" w:type="dxa"/>
            <w:vAlign w:val="center"/>
          </w:tcPr>
          <w:p w14:paraId="5ADB3D73"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王楚锋</w:t>
            </w:r>
          </w:p>
        </w:tc>
        <w:tc>
          <w:tcPr>
            <w:tcW w:w="2555" w:type="dxa"/>
            <w:vAlign w:val="center"/>
          </w:tcPr>
          <w:p w14:paraId="27D14A75"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华中农业大学</w:t>
            </w:r>
          </w:p>
        </w:tc>
        <w:tc>
          <w:tcPr>
            <w:tcW w:w="1797" w:type="dxa"/>
            <w:vAlign w:val="center"/>
          </w:tcPr>
          <w:p w14:paraId="232230A4" w14:textId="77777777" w:rsidR="00AF4854" w:rsidRDefault="00185C97">
            <w:pPr>
              <w:jc w:val="center"/>
              <w:rPr>
                <w:rFonts w:ascii="仿宋" w:eastAsia="仿宋" w:hAnsi="仿宋"/>
                <w:sz w:val="24"/>
                <w:szCs w:val="24"/>
              </w:rPr>
            </w:pPr>
            <w:r>
              <w:rPr>
                <w:rFonts w:ascii="仿宋" w:eastAsia="仿宋" w:hAnsi="仿宋" w:hint="eastAsia"/>
                <w:sz w:val="24"/>
                <w:szCs w:val="24"/>
              </w:rPr>
              <w:t>入围决赛</w:t>
            </w:r>
          </w:p>
        </w:tc>
      </w:tr>
      <w:tr w:rsidR="00AF4854" w14:paraId="02FDF897" w14:textId="77777777">
        <w:trPr>
          <w:trHeight w:val="907"/>
          <w:jc w:val="center"/>
        </w:trPr>
        <w:tc>
          <w:tcPr>
            <w:tcW w:w="817" w:type="dxa"/>
            <w:vAlign w:val="center"/>
          </w:tcPr>
          <w:p w14:paraId="238264BA" w14:textId="77777777" w:rsidR="00AF4854" w:rsidRDefault="00185C97">
            <w:pPr>
              <w:jc w:val="center"/>
              <w:rPr>
                <w:rFonts w:ascii="仿宋" w:eastAsia="仿宋" w:hAnsi="仿宋"/>
                <w:sz w:val="24"/>
                <w:szCs w:val="24"/>
              </w:rPr>
            </w:pPr>
            <w:r>
              <w:rPr>
                <w:rFonts w:ascii="仿宋" w:eastAsia="仿宋" w:hAnsi="仿宋"/>
                <w:sz w:val="24"/>
                <w:szCs w:val="24"/>
              </w:rPr>
              <w:t>623</w:t>
            </w:r>
          </w:p>
        </w:tc>
        <w:tc>
          <w:tcPr>
            <w:tcW w:w="2881" w:type="dxa"/>
            <w:vAlign w:val="center"/>
          </w:tcPr>
          <w:p w14:paraId="5C5EEC24" w14:textId="77777777" w:rsidR="00AF4854" w:rsidRDefault="00185C97">
            <w:pPr>
              <w:jc w:val="center"/>
              <w:rPr>
                <w:rFonts w:ascii="仿宋" w:eastAsia="仿宋" w:hAnsi="仿宋"/>
                <w:sz w:val="24"/>
                <w:szCs w:val="24"/>
              </w:rPr>
            </w:pPr>
            <w:r>
              <w:rPr>
                <w:rFonts w:ascii="仿宋" w:eastAsia="仿宋" w:hAnsi="仿宋" w:hint="eastAsia"/>
                <w:sz w:val="24"/>
                <w:szCs w:val="24"/>
              </w:rPr>
              <w:t>一种联合机器视觉与作物模型的稻田估产方法</w:t>
            </w:r>
          </w:p>
        </w:tc>
        <w:tc>
          <w:tcPr>
            <w:tcW w:w="1414" w:type="dxa"/>
            <w:vAlign w:val="center"/>
          </w:tcPr>
          <w:p w14:paraId="4096003D"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韩景晔</w:t>
            </w:r>
          </w:p>
        </w:tc>
        <w:tc>
          <w:tcPr>
            <w:tcW w:w="2555" w:type="dxa"/>
            <w:vAlign w:val="center"/>
          </w:tcPr>
          <w:p w14:paraId="5593F1DC"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武汉大学</w:t>
            </w:r>
          </w:p>
        </w:tc>
        <w:tc>
          <w:tcPr>
            <w:tcW w:w="1797" w:type="dxa"/>
            <w:vAlign w:val="center"/>
          </w:tcPr>
          <w:p w14:paraId="27B26CA0" w14:textId="77777777" w:rsidR="00AF4854" w:rsidRDefault="00185C97">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入围决赛</w:t>
            </w:r>
          </w:p>
        </w:tc>
      </w:tr>
      <w:tr w:rsidR="00AF4854" w14:paraId="7628456C" w14:textId="77777777">
        <w:trPr>
          <w:trHeight w:val="907"/>
          <w:jc w:val="center"/>
        </w:trPr>
        <w:tc>
          <w:tcPr>
            <w:tcW w:w="817" w:type="dxa"/>
            <w:tcBorders>
              <w:bottom w:val="single" w:sz="4" w:space="0" w:color="auto"/>
            </w:tcBorders>
            <w:vAlign w:val="center"/>
          </w:tcPr>
          <w:p w14:paraId="643670C0" w14:textId="77777777" w:rsidR="00AF4854" w:rsidRDefault="00185C97">
            <w:pPr>
              <w:jc w:val="center"/>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34</w:t>
            </w:r>
          </w:p>
        </w:tc>
        <w:tc>
          <w:tcPr>
            <w:tcW w:w="2881" w:type="dxa"/>
            <w:tcBorders>
              <w:bottom w:val="single" w:sz="4" w:space="0" w:color="auto"/>
            </w:tcBorders>
            <w:vAlign w:val="center"/>
          </w:tcPr>
          <w:p w14:paraId="179062ED" w14:textId="72EB86B9" w:rsidR="00AF4854" w:rsidRDefault="00185C97">
            <w:pPr>
              <w:jc w:val="center"/>
              <w:rPr>
                <w:rFonts w:ascii="仿宋" w:eastAsia="仿宋" w:hAnsi="仿宋"/>
                <w:sz w:val="24"/>
                <w:szCs w:val="24"/>
              </w:rPr>
            </w:pPr>
            <w:r>
              <w:rPr>
                <w:rFonts w:ascii="仿宋" w:eastAsia="仿宋" w:hAnsi="仿宋" w:hint="eastAsia"/>
                <w:sz w:val="24"/>
                <w:szCs w:val="24"/>
              </w:rPr>
              <w:t>基于主体的农户</w:t>
            </w:r>
            <w:r w:rsidR="00677F20">
              <w:rPr>
                <w:rFonts w:ascii="仿宋" w:eastAsia="仿宋" w:hAnsi="仿宋" w:hint="eastAsia"/>
                <w:sz w:val="24"/>
                <w:szCs w:val="24"/>
              </w:rPr>
              <w:t>生产</w:t>
            </w:r>
            <w:r>
              <w:rPr>
                <w:rFonts w:ascii="仿宋" w:eastAsia="仿宋" w:hAnsi="仿宋" w:hint="eastAsia"/>
                <w:sz w:val="24"/>
                <w:szCs w:val="24"/>
              </w:rPr>
              <w:t>决策仿真模型</w:t>
            </w:r>
          </w:p>
        </w:tc>
        <w:tc>
          <w:tcPr>
            <w:tcW w:w="1414" w:type="dxa"/>
            <w:tcBorders>
              <w:bottom w:val="single" w:sz="4" w:space="0" w:color="auto"/>
            </w:tcBorders>
            <w:vAlign w:val="center"/>
          </w:tcPr>
          <w:p w14:paraId="192FDB2B"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刘驭棋</w:t>
            </w:r>
          </w:p>
        </w:tc>
        <w:tc>
          <w:tcPr>
            <w:tcW w:w="2555" w:type="dxa"/>
            <w:tcBorders>
              <w:bottom w:val="single" w:sz="4" w:space="0" w:color="auto"/>
            </w:tcBorders>
            <w:vAlign w:val="center"/>
          </w:tcPr>
          <w:p w14:paraId="5BF7B585"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华中农业大学</w:t>
            </w:r>
          </w:p>
        </w:tc>
        <w:tc>
          <w:tcPr>
            <w:tcW w:w="1797" w:type="dxa"/>
            <w:tcBorders>
              <w:bottom w:val="single" w:sz="4" w:space="0" w:color="auto"/>
            </w:tcBorders>
            <w:vAlign w:val="center"/>
          </w:tcPr>
          <w:p w14:paraId="48FB924C" w14:textId="77777777" w:rsidR="00AF4854" w:rsidRDefault="00185C97">
            <w:pPr>
              <w:jc w:val="center"/>
              <w:rPr>
                <w:rFonts w:ascii="仿宋" w:eastAsia="仿宋" w:hAnsi="仿宋"/>
                <w:sz w:val="24"/>
                <w:szCs w:val="24"/>
              </w:rPr>
            </w:pPr>
            <w:r>
              <w:rPr>
                <w:rFonts w:ascii="仿宋" w:eastAsia="仿宋" w:hAnsi="仿宋" w:hint="eastAsia"/>
                <w:sz w:val="24"/>
                <w:szCs w:val="24"/>
              </w:rPr>
              <w:t>入围决赛</w:t>
            </w:r>
          </w:p>
        </w:tc>
      </w:tr>
      <w:tr w:rsidR="00AF4854" w14:paraId="7C70022E"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vAlign w:val="center"/>
          </w:tcPr>
          <w:p w14:paraId="01FC3BF2" w14:textId="77777777" w:rsidR="00AF4854" w:rsidRDefault="00185C97">
            <w:pPr>
              <w:jc w:val="center"/>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4</w:t>
            </w:r>
            <w:r>
              <w:rPr>
                <w:rFonts w:ascii="仿宋" w:eastAsia="仿宋" w:hAnsi="仿宋"/>
                <w:sz w:val="24"/>
                <w:szCs w:val="24"/>
              </w:rPr>
              <w:t>1</w:t>
            </w:r>
          </w:p>
        </w:tc>
        <w:tc>
          <w:tcPr>
            <w:tcW w:w="2881" w:type="dxa"/>
            <w:tcBorders>
              <w:top w:val="single" w:sz="4" w:space="0" w:color="auto"/>
              <w:left w:val="single" w:sz="4" w:space="0" w:color="auto"/>
              <w:bottom w:val="single" w:sz="4" w:space="0" w:color="auto"/>
              <w:right w:val="single" w:sz="4" w:space="0" w:color="auto"/>
            </w:tcBorders>
            <w:vAlign w:val="center"/>
          </w:tcPr>
          <w:p w14:paraId="44946232" w14:textId="19CC9F6D" w:rsidR="00AF4854" w:rsidRDefault="00E97A91">
            <w:pPr>
              <w:jc w:val="center"/>
              <w:rPr>
                <w:rFonts w:ascii="仿宋" w:eastAsia="仿宋" w:hAnsi="仿宋"/>
                <w:sz w:val="24"/>
                <w:szCs w:val="24"/>
              </w:rPr>
            </w:pPr>
            <w:r>
              <w:rPr>
                <w:rFonts w:ascii="仿宋" w:eastAsia="仿宋" w:hAnsi="仿宋" w:hint="eastAsia"/>
                <w:sz w:val="24"/>
                <w:szCs w:val="24"/>
              </w:rPr>
              <w:t>“</w:t>
            </w:r>
            <w:r w:rsidR="00185C97">
              <w:rPr>
                <w:rFonts w:ascii="仿宋" w:eastAsia="仿宋" w:hAnsi="仿宋" w:hint="eastAsia"/>
                <w:sz w:val="24"/>
                <w:szCs w:val="24"/>
              </w:rPr>
              <w:t>春夏秋冬</w:t>
            </w:r>
            <w:r>
              <w:rPr>
                <w:rFonts w:ascii="仿宋" w:eastAsia="仿宋" w:hAnsi="仿宋" w:hint="eastAsia"/>
                <w:sz w:val="24"/>
                <w:szCs w:val="24"/>
              </w:rPr>
              <w:t>”</w:t>
            </w:r>
          </w:p>
        </w:tc>
        <w:tc>
          <w:tcPr>
            <w:tcW w:w="1414" w:type="dxa"/>
            <w:tcBorders>
              <w:top w:val="single" w:sz="4" w:space="0" w:color="auto"/>
              <w:left w:val="single" w:sz="4" w:space="0" w:color="auto"/>
              <w:bottom w:val="single" w:sz="4" w:space="0" w:color="auto"/>
              <w:right w:val="single" w:sz="4" w:space="0" w:color="auto"/>
            </w:tcBorders>
            <w:vAlign w:val="center"/>
          </w:tcPr>
          <w:p w14:paraId="0B87E340"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曹炀</w:t>
            </w:r>
          </w:p>
        </w:tc>
        <w:tc>
          <w:tcPr>
            <w:tcW w:w="2555" w:type="dxa"/>
            <w:tcBorders>
              <w:top w:val="single" w:sz="4" w:space="0" w:color="auto"/>
              <w:left w:val="single" w:sz="4" w:space="0" w:color="auto"/>
              <w:bottom w:val="single" w:sz="4" w:space="0" w:color="auto"/>
              <w:right w:val="single" w:sz="4" w:space="0" w:color="auto"/>
            </w:tcBorders>
            <w:vAlign w:val="center"/>
          </w:tcPr>
          <w:p w14:paraId="7725B283"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杜克大学</w:t>
            </w:r>
          </w:p>
        </w:tc>
        <w:tc>
          <w:tcPr>
            <w:tcW w:w="1797" w:type="dxa"/>
            <w:tcBorders>
              <w:top w:val="single" w:sz="4" w:space="0" w:color="auto"/>
              <w:left w:val="single" w:sz="4" w:space="0" w:color="auto"/>
              <w:bottom w:val="single" w:sz="4" w:space="0" w:color="auto"/>
              <w:right w:val="single" w:sz="4" w:space="0" w:color="auto"/>
            </w:tcBorders>
            <w:vAlign w:val="center"/>
          </w:tcPr>
          <w:p w14:paraId="7C3E487E" w14:textId="77777777" w:rsidR="00AF4854" w:rsidRDefault="00185C97">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入围决赛</w:t>
            </w:r>
          </w:p>
        </w:tc>
      </w:tr>
      <w:tr w:rsidR="00AF4854" w14:paraId="13A67C14"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vAlign w:val="center"/>
          </w:tcPr>
          <w:p w14:paraId="70109B04" w14:textId="77777777" w:rsidR="00AF4854" w:rsidRDefault="00185C97">
            <w:pPr>
              <w:jc w:val="center"/>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67</w:t>
            </w:r>
          </w:p>
        </w:tc>
        <w:tc>
          <w:tcPr>
            <w:tcW w:w="2881" w:type="dxa"/>
            <w:tcBorders>
              <w:top w:val="single" w:sz="4" w:space="0" w:color="auto"/>
              <w:left w:val="single" w:sz="4" w:space="0" w:color="auto"/>
              <w:bottom w:val="single" w:sz="4" w:space="0" w:color="auto"/>
              <w:right w:val="single" w:sz="4" w:space="0" w:color="auto"/>
            </w:tcBorders>
            <w:vAlign w:val="center"/>
          </w:tcPr>
          <w:p w14:paraId="4817CF7B" w14:textId="77777777" w:rsidR="00AF4854" w:rsidRDefault="00185C97">
            <w:pPr>
              <w:jc w:val="center"/>
              <w:rPr>
                <w:rFonts w:ascii="仿宋" w:eastAsia="仿宋" w:hAnsi="仿宋"/>
                <w:sz w:val="24"/>
                <w:szCs w:val="24"/>
              </w:rPr>
            </w:pPr>
            <w:r>
              <w:rPr>
                <w:rFonts w:ascii="仿宋" w:eastAsia="仿宋" w:hAnsi="仿宋" w:hint="eastAsia"/>
                <w:sz w:val="24"/>
                <w:szCs w:val="24"/>
              </w:rPr>
              <w:t>基于计量模型和机器学习方法的粮食作物单产预测与生产决策模型构建</w:t>
            </w:r>
            <w:r>
              <w:rPr>
                <w:rFonts w:ascii="仿宋" w:eastAsia="仿宋" w:hAnsi="仿宋" w:hint="eastAsia"/>
                <w:sz w:val="24"/>
                <w:szCs w:val="24"/>
              </w:rPr>
              <w:t>---</w:t>
            </w:r>
            <w:r>
              <w:rPr>
                <w:rFonts w:ascii="仿宋" w:eastAsia="仿宋" w:hAnsi="仿宋" w:hint="eastAsia"/>
                <w:sz w:val="24"/>
                <w:szCs w:val="24"/>
              </w:rPr>
              <w:t>以玉米为例</w:t>
            </w:r>
          </w:p>
        </w:tc>
        <w:tc>
          <w:tcPr>
            <w:tcW w:w="1414" w:type="dxa"/>
            <w:tcBorders>
              <w:top w:val="single" w:sz="4" w:space="0" w:color="auto"/>
              <w:left w:val="single" w:sz="4" w:space="0" w:color="auto"/>
              <w:bottom w:val="single" w:sz="4" w:space="0" w:color="auto"/>
              <w:right w:val="single" w:sz="4" w:space="0" w:color="auto"/>
            </w:tcBorders>
            <w:vAlign w:val="center"/>
          </w:tcPr>
          <w:p w14:paraId="547F723B"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熊雪</w:t>
            </w:r>
          </w:p>
        </w:tc>
        <w:tc>
          <w:tcPr>
            <w:tcW w:w="2555" w:type="dxa"/>
            <w:tcBorders>
              <w:top w:val="single" w:sz="4" w:space="0" w:color="auto"/>
              <w:left w:val="single" w:sz="4" w:space="0" w:color="auto"/>
              <w:bottom w:val="single" w:sz="4" w:space="0" w:color="auto"/>
              <w:right w:val="single" w:sz="4" w:space="0" w:color="auto"/>
            </w:tcBorders>
            <w:vAlign w:val="center"/>
          </w:tcPr>
          <w:p w14:paraId="384E2564"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西南大学</w:t>
            </w:r>
          </w:p>
        </w:tc>
        <w:tc>
          <w:tcPr>
            <w:tcW w:w="1797" w:type="dxa"/>
            <w:tcBorders>
              <w:top w:val="single" w:sz="4" w:space="0" w:color="auto"/>
              <w:left w:val="single" w:sz="4" w:space="0" w:color="auto"/>
              <w:bottom w:val="single" w:sz="4" w:space="0" w:color="auto"/>
              <w:right w:val="single" w:sz="4" w:space="0" w:color="auto"/>
            </w:tcBorders>
            <w:vAlign w:val="center"/>
          </w:tcPr>
          <w:p w14:paraId="28FD2CA5" w14:textId="77777777" w:rsidR="00AF4854" w:rsidRDefault="00185C97">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入围决赛</w:t>
            </w:r>
          </w:p>
        </w:tc>
      </w:tr>
      <w:tr w:rsidR="00AF4854" w14:paraId="1318CAA3"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vAlign w:val="center"/>
          </w:tcPr>
          <w:p w14:paraId="74F2BF56" w14:textId="77777777" w:rsidR="00AF4854" w:rsidRDefault="00185C97">
            <w:pPr>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37</w:t>
            </w:r>
          </w:p>
        </w:tc>
        <w:tc>
          <w:tcPr>
            <w:tcW w:w="2881" w:type="dxa"/>
            <w:tcBorders>
              <w:top w:val="single" w:sz="4" w:space="0" w:color="auto"/>
              <w:left w:val="single" w:sz="4" w:space="0" w:color="auto"/>
              <w:bottom w:val="single" w:sz="4" w:space="0" w:color="auto"/>
              <w:right w:val="single" w:sz="4" w:space="0" w:color="auto"/>
            </w:tcBorders>
            <w:vAlign w:val="center"/>
          </w:tcPr>
          <w:p w14:paraId="1FA34FAA" w14:textId="77777777" w:rsidR="00AF4854" w:rsidRDefault="00185C97">
            <w:pPr>
              <w:jc w:val="center"/>
              <w:rPr>
                <w:rFonts w:ascii="仿宋" w:eastAsia="仿宋" w:hAnsi="仿宋"/>
                <w:sz w:val="24"/>
                <w:szCs w:val="24"/>
              </w:rPr>
            </w:pPr>
            <w:r>
              <w:rPr>
                <w:rFonts w:ascii="仿宋" w:eastAsia="仿宋" w:hAnsi="仿宋" w:hint="eastAsia"/>
                <w:sz w:val="24"/>
                <w:szCs w:val="24"/>
              </w:rPr>
              <w:t>基于自然因素和经济因素耦合的火龙果生产调控决策模型</w:t>
            </w:r>
          </w:p>
        </w:tc>
        <w:tc>
          <w:tcPr>
            <w:tcW w:w="1414" w:type="dxa"/>
            <w:tcBorders>
              <w:top w:val="single" w:sz="4" w:space="0" w:color="auto"/>
              <w:left w:val="single" w:sz="4" w:space="0" w:color="auto"/>
              <w:bottom w:val="single" w:sz="4" w:space="0" w:color="auto"/>
              <w:right w:val="single" w:sz="4" w:space="0" w:color="auto"/>
            </w:tcBorders>
            <w:vAlign w:val="center"/>
          </w:tcPr>
          <w:p w14:paraId="5733E554"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魏靖</w:t>
            </w:r>
          </w:p>
        </w:tc>
        <w:tc>
          <w:tcPr>
            <w:tcW w:w="2555" w:type="dxa"/>
            <w:tcBorders>
              <w:top w:val="single" w:sz="4" w:space="0" w:color="auto"/>
              <w:left w:val="single" w:sz="4" w:space="0" w:color="auto"/>
              <w:bottom w:val="single" w:sz="4" w:space="0" w:color="auto"/>
              <w:right w:val="single" w:sz="4" w:space="0" w:color="auto"/>
            </w:tcBorders>
            <w:vAlign w:val="center"/>
          </w:tcPr>
          <w:p w14:paraId="7CF1A6AC"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深圳市丰农控股有限公司</w:t>
            </w:r>
          </w:p>
        </w:tc>
        <w:tc>
          <w:tcPr>
            <w:tcW w:w="1797" w:type="dxa"/>
            <w:tcBorders>
              <w:top w:val="single" w:sz="4" w:space="0" w:color="auto"/>
              <w:left w:val="single" w:sz="4" w:space="0" w:color="auto"/>
              <w:bottom w:val="single" w:sz="4" w:space="0" w:color="auto"/>
              <w:right w:val="single" w:sz="4" w:space="0" w:color="auto"/>
            </w:tcBorders>
            <w:vAlign w:val="center"/>
          </w:tcPr>
          <w:p w14:paraId="5D94088C" w14:textId="77777777" w:rsidR="00AF4854" w:rsidRDefault="00185C97">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入围决赛</w:t>
            </w:r>
          </w:p>
        </w:tc>
      </w:tr>
      <w:tr w:rsidR="00AF4854" w14:paraId="192E563D"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vAlign w:val="center"/>
          </w:tcPr>
          <w:p w14:paraId="392298A5" w14:textId="77777777" w:rsidR="00AF4854" w:rsidRDefault="00185C97">
            <w:pPr>
              <w:jc w:val="center"/>
              <w:rPr>
                <w:rFonts w:ascii="仿宋" w:eastAsia="仿宋" w:hAnsi="仿宋"/>
                <w:sz w:val="24"/>
                <w:szCs w:val="24"/>
              </w:rPr>
            </w:pPr>
            <w:r>
              <w:rPr>
                <w:rFonts w:ascii="仿宋" w:eastAsia="仿宋" w:hAnsi="仿宋"/>
                <w:sz w:val="24"/>
                <w:szCs w:val="24"/>
              </w:rPr>
              <w:t>620</w:t>
            </w:r>
          </w:p>
        </w:tc>
        <w:tc>
          <w:tcPr>
            <w:tcW w:w="2881" w:type="dxa"/>
            <w:tcBorders>
              <w:top w:val="single" w:sz="4" w:space="0" w:color="auto"/>
              <w:left w:val="single" w:sz="4" w:space="0" w:color="auto"/>
              <w:bottom w:val="single" w:sz="4" w:space="0" w:color="auto"/>
              <w:right w:val="single" w:sz="4" w:space="0" w:color="auto"/>
            </w:tcBorders>
            <w:vAlign w:val="center"/>
          </w:tcPr>
          <w:p w14:paraId="7F46CC14" w14:textId="77777777" w:rsidR="00AF4854" w:rsidRDefault="00185C97">
            <w:pPr>
              <w:jc w:val="center"/>
              <w:rPr>
                <w:rFonts w:ascii="仿宋" w:eastAsia="仿宋" w:hAnsi="仿宋"/>
                <w:sz w:val="24"/>
                <w:szCs w:val="24"/>
              </w:rPr>
            </w:pPr>
            <w:r>
              <w:rPr>
                <w:rFonts w:ascii="仿宋" w:eastAsia="仿宋" w:hAnsi="仿宋" w:hint="eastAsia"/>
                <w:sz w:val="24"/>
                <w:szCs w:val="24"/>
              </w:rPr>
              <w:t>耦合机器学习和特征选择的稻瘟病早期光谱监测模型研究</w:t>
            </w:r>
          </w:p>
        </w:tc>
        <w:tc>
          <w:tcPr>
            <w:tcW w:w="1414" w:type="dxa"/>
            <w:tcBorders>
              <w:top w:val="single" w:sz="4" w:space="0" w:color="auto"/>
              <w:left w:val="single" w:sz="4" w:space="0" w:color="auto"/>
              <w:bottom w:val="single" w:sz="4" w:space="0" w:color="auto"/>
              <w:right w:val="single" w:sz="4" w:space="0" w:color="auto"/>
            </w:tcBorders>
            <w:vAlign w:val="center"/>
          </w:tcPr>
          <w:p w14:paraId="5A1008CF"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田龙</w:t>
            </w:r>
          </w:p>
        </w:tc>
        <w:tc>
          <w:tcPr>
            <w:tcW w:w="2555" w:type="dxa"/>
            <w:tcBorders>
              <w:top w:val="single" w:sz="4" w:space="0" w:color="auto"/>
              <w:left w:val="single" w:sz="4" w:space="0" w:color="auto"/>
              <w:bottom w:val="single" w:sz="4" w:space="0" w:color="auto"/>
              <w:right w:val="single" w:sz="4" w:space="0" w:color="auto"/>
            </w:tcBorders>
            <w:vAlign w:val="center"/>
          </w:tcPr>
          <w:p w14:paraId="342EDC9E"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南京农业大学</w:t>
            </w:r>
          </w:p>
        </w:tc>
        <w:tc>
          <w:tcPr>
            <w:tcW w:w="1797" w:type="dxa"/>
            <w:tcBorders>
              <w:top w:val="single" w:sz="4" w:space="0" w:color="auto"/>
              <w:left w:val="single" w:sz="4" w:space="0" w:color="auto"/>
              <w:bottom w:val="single" w:sz="4" w:space="0" w:color="auto"/>
              <w:right w:val="single" w:sz="4" w:space="0" w:color="auto"/>
            </w:tcBorders>
            <w:vAlign w:val="center"/>
          </w:tcPr>
          <w:p w14:paraId="04D27710" w14:textId="77777777" w:rsidR="00AF4854" w:rsidRDefault="00185C97">
            <w:pPr>
              <w:jc w:val="center"/>
              <w:rPr>
                <w:rFonts w:ascii="仿宋" w:eastAsia="仿宋" w:hAnsi="仿宋"/>
                <w:sz w:val="24"/>
                <w:szCs w:val="24"/>
              </w:rPr>
            </w:pPr>
            <w:r>
              <w:rPr>
                <w:rFonts w:ascii="仿宋" w:eastAsia="仿宋" w:hAnsi="仿宋" w:hint="eastAsia"/>
                <w:sz w:val="24"/>
                <w:szCs w:val="24"/>
              </w:rPr>
              <w:t>拟授二等奖</w:t>
            </w:r>
          </w:p>
        </w:tc>
      </w:tr>
      <w:tr w:rsidR="00AF4854" w14:paraId="0862E77E"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vAlign w:val="center"/>
          </w:tcPr>
          <w:p w14:paraId="21AF2932" w14:textId="77777777" w:rsidR="00AF4854" w:rsidRDefault="00185C97">
            <w:pPr>
              <w:jc w:val="center"/>
              <w:rPr>
                <w:rFonts w:ascii="仿宋" w:eastAsia="仿宋" w:hAnsi="仿宋"/>
                <w:sz w:val="24"/>
                <w:szCs w:val="24"/>
              </w:rPr>
            </w:pPr>
            <w:r>
              <w:rPr>
                <w:rFonts w:ascii="仿宋" w:eastAsia="仿宋" w:hAnsi="仿宋"/>
                <w:sz w:val="24"/>
                <w:szCs w:val="24"/>
              </w:rPr>
              <w:t>630</w:t>
            </w:r>
          </w:p>
        </w:tc>
        <w:tc>
          <w:tcPr>
            <w:tcW w:w="2881" w:type="dxa"/>
            <w:tcBorders>
              <w:top w:val="single" w:sz="4" w:space="0" w:color="auto"/>
              <w:left w:val="single" w:sz="4" w:space="0" w:color="auto"/>
              <w:bottom w:val="single" w:sz="4" w:space="0" w:color="auto"/>
              <w:right w:val="single" w:sz="4" w:space="0" w:color="auto"/>
            </w:tcBorders>
            <w:vAlign w:val="center"/>
          </w:tcPr>
          <w:p w14:paraId="57CC1E22" w14:textId="77777777" w:rsidR="00AF4854" w:rsidRDefault="00185C97">
            <w:pPr>
              <w:jc w:val="center"/>
              <w:rPr>
                <w:rFonts w:ascii="仿宋" w:eastAsia="仿宋" w:hAnsi="仿宋"/>
                <w:sz w:val="24"/>
                <w:szCs w:val="24"/>
              </w:rPr>
            </w:pPr>
            <w:r>
              <w:rPr>
                <w:rFonts w:ascii="仿宋" w:eastAsia="仿宋" w:hAnsi="仿宋" w:hint="eastAsia"/>
                <w:sz w:val="24"/>
                <w:szCs w:val="24"/>
              </w:rPr>
              <w:t>基于大数据分析预测的荔枝控梢促花管理方法</w:t>
            </w:r>
          </w:p>
        </w:tc>
        <w:tc>
          <w:tcPr>
            <w:tcW w:w="1414" w:type="dxa"/>
            <w:tcBorders>
              <w:top w:val="single" w:sz="4" w:space="0" w:color="auto"/>
              <w:left w:val="single" w:sz="4" w:space="0" w:color="auto"/>
              <w:bottom w:val="single" w:sz="4" w:space="0" w:color="auto"/>
              <w:right w:val="single" w:sz="4" w:space="0" w:color="auto"/>
            </w:tcBorders>
            <w:vAlign w:val="center"/>
          </w:tcPr>
          <w:p w14:paraId="4CACD651"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李祐聪</w:t>
            </w:r>
          </w:p>
        </w:tc>
        <w:tc>
          <w:tcPr>
            <w:tcW w:w="2555" w:type="dxa"/>
            <w:tcBorders>
              <w:top w:val="single" w:sz="4" w:space="0" w:color="auto"/>
              <w:left w:val="single" w:sz="4" w:space="0" w:color="auto"/>
              <w:bottom w:val="single" w:sz="4" w:space="0" w:color="auto"/>
              <w:right w:val="single" w:sz="4" w:space="0" w:color="auto"/>
            </w:tcBorders>
            <w:vAlign w:val="center"/>
          </w:tcPr>
          <w:p w14:paraId="1DA6C4B5"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广西大学</w:t>
            </w:r>
          </w:p>
        </w:tc>
        <w:tc>
          <w:tcPr>
            <w:tcW w:w="1797" w:type="dxa"/>
            <w:tcBorders>
              <w:top w:val="single" w:sz="4" w:space="0" w:color="auto"/>
              <w:left w:val="single" w:sz="4" w:space="0" w:color="auto"/>
              <w:bottom w:val="single" w:sz="4" w:space="0" w:color="auto"/>
              <w:right w:val="single" w:sz="4" w:space="0" w:color="auto"/>
            </w:tcBorders>
            <w:vAlign w:val="center"/>
          </w:tcPr>
          <w:p w14:paraId="21D52115" w14:textId="77777777" w:rsidR="00AF4854" w:rsidRDefault="00185C97">
            <w:pPr>
              <w:jc w:val="center"/>
              <w:rPr>
                <w:rFonts w:ascii="仿宋" w:eastAsia="仿宋" w:hAnsi="仿宋"/>
                <w:sz w:val="24"/>
                <w:szCs w:val="24"/>
              </w:rPr>
            </w:pPr>
            <w:r>
              <w:rPr>
                <w:rFonts w:ascii="仿宋" w:eastAsia="仿宋" w:hAnsi="仿宋" w:hint="eastAsia"/>
                <w:sz w:val="24"/>
                <w:szCs w:val="24"/>
              </w:rPr>
              <w:t>拟授二等奖</w:t>
            </w:r>
          </w:p>
        </w:tc>
      </w:tr>
      <w:tr w:rsidR="00AF4854" w14:paraId="1647E497"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vAlign w:val="center"/>
          </w:tcPr>
          <w:p w14:paraId="55577D7A" w14:textId="77777777" w:rsidR="00AF4854" w:rsidRDefault="00185C97">
            <w:pPr>
              <w:jc w:val="center"/>
              <w:rPr>
                <w:rFonts w:ascii="仿宋" w:eastAsia="仿宋" w:hAnsi="仿宋"/>
                <w:sz w:val="24"/>
                <w:szCs w:val="24"/>
              </w:rPr>
            </w:pPr>
            <w:r>
              <w:rPr>
                <w:rFonts w:ascii="仿宋" w:eastAsia="仿宋" w:hAnsi="仿宋"/>
                <w:sz w:val="24"/>
                <w:szCs w:val="24"/>
              </w:rPr>
              <w:t>660</w:t>
            </w:r>
          </w:p>
        </w:tc>
        <w:tc>
          <w:tcPr>
            <w:tcW w:w="2881" w:type="dxa"/>
            <w:tcBorders>
              <w:top w:val="single" w:sz="4" w:space="0" w:color="auto"/>
              <w:left w:val="single" w:sz="4" w:space="0" w:color="auto"/>
              <w:bottom w:val="single" w:sz="4" w:space="0" w:color="auto"/>
              <w:right w:val="single" w:sz="4" w:space="0" w:color="auto"/>
            </w:tcBorders>
            <w:vAlign w:val="center"/>
          </w:tcPr>
          <w:p w14:paraId="18758DB6" w14:textId="77777777" w:rsidR="00AF4854" w:rsidRDefault="00185C97">
            <w:pPr>
              <w:jc w:val="center"/>
              <w:rPr>
                <w:rFonts w:ascii="仿宋" w:eastAsia="仿宋" w:hAnsi="仿宋"/>
                <w:sz w:val="24"/>
                <w:szCs w:val="24"/>
              </w:rPr>
            </w:pPr>
            <w:r>
              <w:rPr>
                <w:rFonts w:ascii="仿宋" w:eastAsia="仿宋" w:hAnsi="仿宋" w:hint="eastAsia"/>
                <w:sz w:val="24"/>
                <w:szCs w:val="24"/>
              </w:rPr>
              <w:t>基于深度学习的多元表型性状产量预测模型</w:t>
            </w:r>
          </w:p>
        </w:tc>
        <w:tc>
          <w:tcPr>
            <w:tcW w:w="1414" w:type="dxa"/>
            <w:tcBorders>
              <w:top w:val="single" w:sz="4" w:space="0" w:color="auto"/>
              <w:left w:val="single" w:sz="4" w:space="0" w:color="auto"/>
              <w:bottom w:val="single" w:sz="4" w:space="0" w:color="auto"/>
              <w:right w:val="single" w:sz="4" w:space="0" w:color="auto"/>
            </w:tcBorders>
            <w:vAlign w:val="center"/>
          </w:tcPr>
          <w:p w14:paraId="70CA312B"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施家伟</w:t>
            </w:r>
          </w:p>
        </w:tc>
        <w:tc>
          <w:tcPr>
            <w:tcW w:w="2555" w:type="dxa"/>
            <w:tcBorders>
              <w:top w:val="single" w:sz="4" w:space="0" w:color="auto"/>
              <w:left w:val="single" w:sz="4" w:space="0" w:color="auto"/>
              <w:bottom w:val="single" w:sz="4" w:space="0" w:color="auto"/>
              <w:right w:val="single" w:sz="4" w:space="0" w:color="auto"/>
            </w:tcBorders>
            <w:vAlign w:val="center"/>
          </w:tcPr>
          <w:p w14:paraId="17CD255A"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华中农业大学</w:t>
            </w:r>
          </w:p>
        </w:tc>
        <w:tc>
          <w:tcPr>
            <w:tcW w:w="1797" w:type="dxa"/>
            <w:tcBorders>
              <w:top w:val="single" w:sz="4" w:space="0" w:color="auto"/>
              <w:left w:val="single" w:sz="4" w:space="0" w:color="auto"/>
              <w:bottom w:val="single" w:sz="4" w:space="0" w:color="auto"/>
              <w:right w:val="single" w:sz="4" w:space="0" w:color="auto"/>
            </w:tcBorders>
            <w:vAlign w:val="center"/>
          </w:tcPr>
          <w:p w14:paraId="341EA25F" w14:textId="77777777" w:rsidR="00AF4854" w:rsidRDefault="00185C97">
            <w:pPr>
              <w:jc w:val="center"/>
              <w:rPr>
                <w:rFonts w:ascii="仿宋" w:eastAsia="仿宋" w:hAnsi="仿宋"/>
                <w:sz w:val="24"/>
                <w:szCs w:val="24"/>
              </w:rPr>
            </w:pPr>
            <w:r>
              <w:rPr>
                <w:rFonts w:ascii="仿宋" w:eastAsia="仿宋" w:hAnsi="仿宋" w:hint="eastAsia"/>
                <w:sz w:val="24"/>
                <w:szCs w:val="24"/>
              </w:rPr>
              <w:t>拟授二等奖</w:t>
            </w:r>
          </w:p>
        </w:tc>
      </w:tr>
      <w:tr w:rsidR="00AF4854" w14:paraId="672AC8C8"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vAlign w:val="center"/>
          </w:tcPr>
          <w:p w14:paraId="5F1932AB" w14:textId="77777777" w:rsidR="00AF4854" w:rsidRDefault="00185C97">
            <w:pPr>
              <w:jc w:val="center"/>
              <w:rPr>
                <w:rFonts w:ascii="仿宋" w:eastAsia="仿宋" w:hAnsi="仿宋"/>
                <w:sz w:val="24"/>
                <w:szCs w:val="24"/>
              </w:rPr>
            </w:pPr>
            <w:r>
              <w:rPr>
                <w:rFonts w:ascii="仿宋" w:eastAsia="仿宋" w:hAnsi="仿宋"/>
                <w:sz w:val="24"/>
                <w:szCs w:val="24"/>
              </w:rPr>
              <w:t>668</w:t>
            </w:r>
          </w:p>
        </w:tc>
        <w:tc>
          <w:tcPr>
            <w:tcW w:w="2881" w:type="dxa"/>
            <w:tcBorders>
              <w:top w:val="single" w:sz="4" w:space="0" w:color="auto"/>
              <w:left w:val="single" w:sz="4" w:space="0" w:color="auto"/>
              <w:bottom w:val="single" w:sz="4" w:space="0" w:color="auto"/>
              <w:right w:val="single" w:sz="4" w:space="0" w:color="auto"/>
            </w:tcBorders>
            <w:vAlign w:val="center"/>
          </w:tcPr>
          <w:p w14:paraId="64B9C4B4" w14:textId="77777777" w:rsidR="00AF4854" w:rsidRDefault="00185C97">
            <w:pPr>
              <w:jc w:val="center"/>
              <w:rPr>
                <w:rFonts w:ascii="仿宋" w:eastAsia="仿宋" w:hAnsi="仿宋"/>
                <w:sz w:val="24"/>
                <w:szCs w:val="24"/>
              </w:rPr>
            </w:pPr>
            <w:r>
              <w:rPr>
                <w:rFonts w:ascii="仿宋" w:eastAsia="仿宋" w:hAnsi="仿宋" w:hint="eastAsia"/>
                <w:sz w:val="24"/>
                <w:szCs w:val="24"/>
              </w:rPr>
              <w:t>基于无人机多光谱影像特征和机器学习的再生稻产量预测</w:t>
            </w:r>
          </w:p>
        </w:tc>
        <w:tc>
          <w:tcPr>
            <w:tcW w:w="1414" w:type="dxa"/>
            <w:tcBorders>
              <w:top w:val="single" w:sz="4" w:space="0" w:color="auto"/>
              <w:left w:val="single" w:sz="4" w:space="0" w:color="auto"/>
              <w:bottom w:val="single" w:sz="4" w:space="0" w:color="auto"/>
              <w:right w:val="single" w:sz="4" w:space="0" w:color="auto"/>
            </w:tcBorders>
            <w:vAlign w:val="center"/>
          </w:tcPr>
          <w:p w14:paraId="45BC0D86"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周龙飞</w:t>
            </w:r>
          </w:p>
        </w:tc>
        <w:tc>
          <w:tcPr>
            <w:tcW w:w="2555" w:type="dxa"/>
            <w:tcBorders>
              <w:top w:val="single" w:sz="4" w:space="0" w:color="auto"/>
              <w:left w:val="single" w:sz="4" w:space="0" w:color="auto"/>
              <w:bottom w:val="single" w:sz="4" w:space="0" w:color="auto"/>
              <w:right w:val="single" w:sz="4" w:space="0" w:color="auto"/>
            </w:tcBorders>
            <w:vAlign w:val="center"/>
          </w:tcPr>
          <w:p w14:paraId="5A5FA93E" w14:textId="77777777" w:rsidR="00AF4854" w:rsidRDefault="00185C9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华中农业大学</w:t>
            </w:r>
          </w:p>
        </w:tc>
        <w:tc>
          <w:tcPr>
            <w:tcW w:w="1797" w:type="dxa"/>
            <w:tcBorders>
              <w:top w:val="single" w:sz="4" w:space="0" w:color="auto"/>
              <w:left w:val="single" w:sz="4" w:space="0" w:color="auto"/>
              <w:bottom w:val="single" w:sz="4" w:space="0" w:color="auto"/>
              <w:right w:val="single" w:sz="4" w:space="0" w:color="auto"/>
            </w:tcBorders>
            <w:vAlign w:val="center"/>
          </w:tcPr>
          <w:p w14:paraId="22EC8804" w14:textId="77777777" w:rsidR="00AF4854" w:rsidRDefault="00185C97">
            <w:pPr>
              <w:jc w:val="center"/>
              <w:rPr>
                <w:rFonts w:ascii="仿宋" w:eastAsia="仿宋" w:hAnsi="仿宋"/>
                <w:sz w:val="24"/>
                <w:szCs w:val="24"/>
              </w:rPr>
            </w:pPr>
            <w:r>
              <w:rPr>
                <w:rFonts w:ascii="仿宋" w:eastAsia="仿宋" w:hAnsi="仿宋" w:hint="eastAsia"/>
                <w:sz w:val="24"/>
                <w:szCs w:val="24"/>
              </w:rPr>
              <w:t>拟授二等奖</w:t>
            </w:r>
          </w:p>
        </w:tc>
      </w:tr>
      <w:tr w:rsidR="00AF4854" w14:paraId="08B99CD4"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659DDC" w14:textId="77777777" w:rsidR="00AF4854" w:rsidRDefault="00185C97">
            <w:pPr>
              <w:widowControl/>
              <w:jc w:val="center"/>
              <w:rPr>
                <w:rFonts w:ascii="仿宋" w:eastAsia="仿宋" w:hAnsi="仿宋"/>
                <w:kern w:val="0"/>
                <w:sz w:val="24"/>
                <w:szCs w:val="28"/>
              </w:rPr>
            </w:pPr>
            <w:r>
              <w:rPr>
                <w:rFonts w:ascii="仿宋" w:eastAsia="仿宋" w:hAnsi="仿宋" w:hint="eastAsia"/>
                <w:sz w:val="24"/>
                <w:szCs w:val="28"/>
              </w:rPr>
              <w:t>625</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2865EEC5" w14:textId="77777777" w:rsidR="00AF4854" w:rsidRDefault="00185C97">
            <w:pPr>
              <w:jc w:val="center"/>
              <w:rPr>
                <w:rFonts w:ascii="仿宋" w:eastAsia="仿宋" w:hAnsi="仿宋"/>
                <w:sz w:val="24"/>
                <w:szCs w:val="28"/>
              </w:rPr>
            </w:pPr>
            <w:r>
              <w:rPr>
                <w:rFonts w:ascii="仿宋" w:eastAsia="仿宋" w:hAnsi="仿宋" w:hint="eastAsia"/>
                <w:sz w:val="24"/>
                <w:szCs w:val="28"/>
              </w:rPr>
              <w:t>基于深度学习的果园测产</w:t>
            </w:r>
            <w:r>
              <w:rPr>
                <w:rFonts w:ascii="仿宋" w:eastAsia="仿宋" w:hAnsi="仿宋" w:hint="eastAsia"/>
                <w:sz w:val="24"/>
                <w:szCs w:val="28"/>
              </w:rPr>
              <w:t>APP</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985BA21"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武振超</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4A427787"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西北农林科技大学</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2F05353" w14:textId="77777777" w:rsidR="00AF4854" w:rsidRDefault="00185C97">
            <w:pPr>
              <w:jc w:val="center"/>
              <w:rPr>
                <w:rFonts w:ascii="仿宋" w:eastAsia="仿宋" w:hAnsi="仿宋"/>
                <w:sz w:val="24"/>
                <w:szCs w:val="28"/>
              </w:rPr>
            </w:pPr>
            <w:r>
              <w:rPr>
                <w:rFonts w:ascii="仿宋" w:eastAsia="仿宋" w:hAnsi="仿宋" w:hint="eastAsia"/>
                <w:sz w:val="24"/>
                <w:szCs w:val="28"/>
              </w:rPr>
              <w:t>拟授</w:t>
            </w:r>
            <w:r>
              <w:rPr>
                <w:rFonts w:ascii="仿宋" w:eastAsia="仿宋" w:hAnsi="仿宋" w:hint="eastAsia"/>
                <w:sz w:val="24"/>
                <w:szCs w:val="28"/>
              </w:rPr>
              <w:t>优秀奖</w:t>
            </w:r>
          </w:p>
        </w:tc>
      </w:tr>
      <w:tr w:rsidR="00AF4854" w14:paraId="101E8B7C" w14:textId="77777777">
        <w:trPr>
          <w:trHeight w:val="975"/>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3C2264A" w14:textId="77777777" w:rsidR="00AF4854" w:rsidRDefault="00185C97">
            <w:pPr>
              <w:jc w:val="center"/>
              <w:rPr>
                <w:rFonts w:ascii="仿宋" w:eastAsia="仿宋" w:hAnsi="仿宋"/>
                <w:sz w:val="24"/>
                <w:szCs w:val="28"/>
              </w:rPr>
            </w:pPr>
            <w:r>
              <w:rPr>
                <w:rFonts w:ascii="仿宋" w:eastAsia="仿宋" w:hAnsi="仿宋" w:hint="eastAsia"/>
                <w:sz w:val="24"/>
                <w:szCs w:val="28"/>
              </w:rPr>
              <w:lastRenderedPageBreak/>
              <w:t>626</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5A43C457" w14:textId="77777777" w:rsidR="00AF4854" w:rsidRDefault="00185C97">
            <w:pPr>
              <w:jc w:val="center"/>
              <w:rPr>
                <w:rFonts w:ascii="仿宋" w:eastAsia="仿宋" w:hAnsi="仿宋"/>
                <w:sz w:val="24"/>
                <w:szCs w:val="28"/>
              </w:rPr>
            </w:pPr>
            <w:r>
              <w:rPr>
                <w:rFonts w:ascii="仿宋" w:eastAsia="仿宋" w:hAnsi="仿宋" w:hint="eastAsia"/>
                <w:sz w:val="24"/>
                <w:szCs w:val="28"/>
              </w:rPr>
              <w:t>基于</w:t>
            </w:r>
            <w:r>
              <w:rPr>
                <w:rFonts w:ascii="仿宋" w:eastAsia="仿宋" w:hAnsi="仿宋" w:hint="eastAsia"/>
                <w:sz w:val="24"/>
                <w:szCs w:val="28"/>
              </w:rPr>
              <w:t>Lasso-BPNN</w:t>
            </w:r>
            <w:r>
              <w:rPr>
                <w:rFonts w:ascii="仿宋" w:eastAsia="仿宋" w:hAnsi="仿宋" w:hint="eastAsia"/>
                <w:sz w:val="24"/>
                <w:szCs w:val="28"/>
              </w:rPr>
              <w:t>的临安山核桃产量预测研究</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74D0272D"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冯亚枝</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707BE6ED"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浙江农林大学</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C56FC6B" w14:textId="77777777" w:rsidR="00AF4854" w:rsidRDefault="00185C97">
            <w:pPr>
              <w:jc w:val="center"/>
              <w:rPr>
                <w:rFonts w:ascii="仿宋" w:eastAsia="仿宋" w:hAnsi="仿宋"/>
                <w:sz w:val="24"/>
                <w:szCs w:val="28"/>
              </w:rPr>
            </w:pPr>
            <w:r>
              <w:rPr>
                <w:rFonts w:ascii="仿宋" w:eastAsia="仿宋" w:hAnsi="仿宋" w:hint="eastAsia"/>
                <w:sz w:val="24"/>
                <w:szCs w:val="28"/>
              </w:rPr>
              <w:t>拟授</w:t>
            </w:r>
            <w:r>
              <w:rPr>
                <w:rFonts w:ascii="仿宋" w:eastAsia="仿宋" w:hAnsi="仿宋" w:hint="eastAsia"/>
                <w:sz w:val="24"/>
                <w:szCs w:val="28"/>
              </w:rPr>
              <w:t>优秀奖</w:t>
            </w:r>
          </w:p>
        </w:tc>
      </w:tr>
      <w:tr w:rsidR="00AF4854" w14:paraId="27BA4389"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D9DC20" w14:textId="77777777" w:rsidR="00AF4854" w:rsidRDefault="00185C97">
            <w:pPr>
              <w:jc w:val="center"/>
              <w:rPr>
                <w:rFonts w:ascii="仿宋" w:eastAsia="仿宋" w:hAnsi="仿宋"/>
                <w:sz w:val="24"/>
                <w:szCs w:val="28"/>
              </w:rPr>
            </w:pPr>
            <w:r>
              <w:rPr>
                <w:rFonts w:ascii="仿宋" w:eastAsia="仿宋" w:hAnsi="仿宋" w:hint="eastAsia"/>
                <w:sz w:val="24"/>
                <w:szCs w:val="28"/>
              </w:rPr>
              <w:t>632</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06DEADCA" w14:textId="77777777" w:rsidR="00AF4854" w:rsidRDefault="00185C97">
            <w:pPr>
              <w:jc w:val="center"/>
              <w:rPr>
                <w:rFonts w:ascii="仿宋" w:eastAsia="仿宋" w:hAnsi="仿宋"/>
                <w:sz w:val="24"/>
                <w:szCs w:val="28"/>
              </w:rPr>
            </w:pPr>
            <w:r>
              <w:rPr>
                <w:rFonts w:ascii="仿宋" w:eastAsia="仿宋" w:hAnsi="仿宋" w:hint="eastAsia"/>
                <w:sz w:val="24"/>
                <w:szCs w:val="28"/>
              </w:rPr>
              <w:t>基于</w:t>
            </w:r>
            <w:r>
              <w:rPr>
                <w:rFonts w:ascii="仿宋" w:eastAsia="仿宋" w:hAnsi="仿宋" w:hint="eastAsia"/>
                <w:sz w:val="24"/>
                <w:szCs w:val="28"/>
              </w:rPr>
              <w:t>Kinect</w:t>
            </w:r>
            <w:r>
              <w:rPr>
                <w:rFonts w:ascii="仿宋" w:eastAsia="仿宋" w:hAnsi="仿宋" w:hint="eastAsia"/>
                <w:sz w:val="24"/>
                <w:szCs w:val="28"/>
              </w:rPr>
              <w:t>的大豆冠层三维重建</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7BDE318"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王飞逸</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3ABDD8D9"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黑龙江八一农垦大学</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034E177" w14:textId="77777777" w:rsidR="00AF4854" w:rsidRDefault="00185C97">
            <w:pPr>
              <w:jc w:val="center"/>
              <w:rPr>
                <w:rFonts w:ascii="仿宋" w:eastAsia="仿宋" w:hAnsi="仿宋"/>
                <w:sz w:val="24"/>
                <w:szCs w:val="28"/>
              </w:rPr>
            </w:pPr>
            <w:r>
              <w:rPr>
                <w:rFonts w:ascii="仿宋" w:eastAsia="仿宋" w:hAnsi="仿宋" w:hint="eastAsia"/>
                <w:sz w:val="24"/>
                <w:szCs w:val="28"/>
              </w:rPr>
              <w:t>拟授</w:t>
            </w:r>
            <w:r>
              <w:rPr>
                <w:rFonts w:ascii="仿宋" w:eastAsia="仿宋" w:hAnsi="仿宋" w:hint="eastAsia"/>
                <w:sz w:val="24"/>
                <w:szCs w:val="28"/>
              </w:rPr>
              <w:t>优秀奖</w:t>
            </w:r>
          </w:p>
        </w:tc>
      </w:tr>
      <w:tr w:rsidR="00AF4854" w14:paraId="67562271"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FBDA62D" w14:textId="77777777" w:rsidR="00AF4854" w:rsidRDefault="00185C97">
            <w:pPr>
              <w:jc w:val="center"/>
              <w:rPr>
                <w:rFonts w:ascii="仿宋" w:eastAsia="仿宋" w:hAnsi="仿宋"/>
                <w:sz w:val="24"/>
                <w:szCs w:val="28"/>
              </w:rPr>
            </w:pPr>
            <w:r>
              <w:rPr>
                <w:rFonts w:ascii="仿宋" w:eastAsia="仿宋" w:hAnsi="仿宋" w:hint="eastAsia"/>
                <w:sz w:val="24"/>
                <w:szCs w:val="28"/>
              </w:rPr>
              <w:t>638</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199CEA29" w14:textId="77777777" w:rsidR="00AF4854" w:rsidRDefault="00185C97">
            <w:pPr>
              <w:jc w:val="center"/>
              <w:rPr>
                <w:rFonts w:ascii="仿宋" w:eastAsia="仿宋" w:hAnsi="仿宋"/>
                <w:sz w:val="24"/>
                <w:szCs w:val="28"/>
              </w:rPr>
            </w:pPr>
            <w:r>
              <w:rPr>
                <w:rFonts w:ascii="仿宋" w:eastAsia="仿宋" w:hAnsi="仿宋" w:hint="eastAsia"/>
                <w:sz w:val="24"/>
                <w:szCs w:val="28"/>
              </w:rPr>
              <w:t>基于作物本体的宏观农业知识图谱的构建与分析</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3CFEA42"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唐洁</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4A5AA4C4"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华中农业大学</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26FD54A" w14:textId="77777777" w:rsidR="00AF4854" w:rsidRDefault="00185C97">
            <w:pPr>
              <w:jc w:val="center"/>
              <w:rPr>
                <w:rFonts w:ascii="仿宋" w:eastAsia="仿宋" w:hAnsi="仿宋"/>
                <w:sz w:val="24"/>
                <w:szCs w:val="28"/>
              </w:rPr>
            </w:pPr>
            <w:r>
              <w:rPr>
                <w:rFonts w:ascii="仿宋" w:eastAsia="仿宋" w:hAnsi="仿宋" w:hint="eastAsia"/>
                <w:sz w:val="24"/>
                <w:szCs w:val="28"/>
              </w:rPr>
              <w:t>拟授</w:t>
            </w:r>
            <w:r>
              <w:rPr>
                <w:rFonts w:ascii="仿宋" w:eastAsia="仿宋" w:hAnsi="仿宋" w:hint="eastAsia"/>
                <w:sz w:val="24"/>
                <w:szCs w:val="28"/>
              </w:rPr>
              <w:t>优秀奖</w:t>
            </w:r>
          </w:p>
        </w:tc>
      </w:tr>
      <w:tr w:rsidR="00AF4854" w14:paraId="5B7DBC25"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E74297B" w14:textId="77777777" w:rsidR="00AF4854" w:rsidRDefault="00185C97">
            <w:pPr>
              <w:jc w:val="center"/>
              <w:rPr>
                <w:rFonts w:ascii="仿宋" w:eastAsia="仿宋" w:hAnsi="仿宋"/>
                <w:sz w:val="24"/>
                <w:szCs w:val="28"/>
              </w:rPr>
            </w:pPr>
            <w:r>
              <w:rPr>
                <w:rFonts w:ascii="仿宋" w:eastAsia="仿宋" w:hAnsi="仿宋" w:hint="eastAsia"/>
                <w:sz w:val="24"/>
                <w:szCs w:val="28"/>
              </w:rPr>
              <w:t>643</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79684B1E" w14:textId="77777777" w:rsidR="00AF4854" w:rsidRDefault="00185C97">
            <w:pPr>
              <w:jc w:val="center"/>
              <w:rPr>
                <w:rFonts w:ascii="仿宋" w:eastAsia="仿宋" w:hAnsi="仿宋"/>
                <w:sz w:val="24"/>
                <w:szCs w:val="28"/>
              </w:rPr>
            </w:pPr>
            <w:r>
              <w:rPr>
                <w:rFonts w:ascii="仿宋" w:eastAsia="仿宋" w:hAnsi="仿宋" w:hint="eastAsia"/>
                <w:sz w:val="24"/>
                <w:szCs w:val="28"/>
              </w:rPr>
              <w:t>作物同异育种智能决策系统的建立与应用</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116AC6B"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尚增振</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4DE15BB6"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安阳工学院</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98842F6" w14:textId="77777777" w:rsidR="00AF4854" w:rsidRDefault="00185C97">
            <w:pPr>
              <w:jc w:val="center"/>
              <w:rPr>
                <w:rFonts w:ascii="仿宋" w:eastAsia="仿宋" w:hAnsi="仿宋"/>
                <w:sz w:val="24"/>
                <w:szCs w:val="28"/>
              </w:rPr>
            </w:pPr>
            <w:r>
              <w:rPr>
                <w:rFonts w:ascii="仿宋" w:eastAsia="仿宋" w:hAnsi="仿宋" w:hint="eastAsia"/>
                <w:sz w:val="24"/>
                <w:szCs w:val="28"/>
              </w:rPr>
              <w:t>拟授</w:t>
            </w:r>
            <w:r>
              <w:rPr>
                <w:rFonts w:ascii="仿宋" w:eastAsia="仿宋" w:hAnsi="仿宋" w:hint="eastAsia"/>
                <w:sz w:val="24"/>
                <w:szCs w:val="28"/>
              </w:rPr>
              <w:t>优秀奖</w:t>
            </w:r>
          </w:p>
        </w:tc>
      </w:tr>
      <w:tr w:rsidR="00AF4854" w14:paraId="58ACEB1F"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1A7BD0C" w14:textId="77777777" w:rsidR="00AF4854" w:rsidRDefault="00185C97">
            <w:pPr>
              <w:jc w:val="center"/>
              <w:rPr>
                <w:rFonts w:ascii="仿宋" w:eastAsia="仿宋" w:hAnsi="仿宋"/>
                <w:sz w:val="24"/>
                <w:szCs w:val="28"/>
              </w:rPr>
            </w:pPr>
            <w:r>
              <w:rPr>
                <w:rFonts w:ascii="仿宋" w:eastAsia="仿宋" w:hAnsi="仿宋" w:hint="eastAsia"/>
                <w:sz w:val="24"/>
                <w:szCs w:val="28"/>
              </w:rPr>
              <w:t>645</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1B0C3487" w14:textId="77777777" w:rsidR="00AF4854" w:rsidRDefault="00185C97">
            <w:pPr>
              <w:jc w:val="center"/>
              <w:rPr>
                <w:rFonts w:ascii="仿宋" w:eastAsia="仿宋" w:hAnsi="仿宋"/>
                <w:sz w:val="24"/>
                <w:szCs w:val="28"/>
              </w:rPr>
            </w:pPr>
            <w:r>
              <w:rPr>
                <w:rFonts w:ascii="仿宋" w:eastAsia="仿宋" w:hAnsi="仿宋" w:hint="eastAsia"/>
                <w:sz w:val="24"/>
                <w:szCs w:val="28"/>
              </w:rPr>
              <w:t>基于作物模型的智慧农作管理平台</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E47D73E"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陈先冠</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65192D57"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中国农业大学</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1ED539A" w14:textId="77777777" w:rsidR="00AF4854" w:rsidRDefault="00185C97">
            <w:pPr>
              <w:jc w:val="center"/>
              <w:rPr>
                <w:rFonts w:ascii="仿宋" w:eastAsia="仿宋" w:hAnsi="仿宋"/>
                <w:sz w:val="24"/>
                <w:szCs w:val="28"/>
              </w:rPr>
            </w:pPr>
            <w:r>
              <w:rPr>
                <w:rFonts w:ascii="仿宋" w:eastAsia="仿宋" w:hAnsi="仿宋" w:hint="eastAsia"/>
                <w:sz w:val="24"/>
                <w:szCs w:val="28"/>
              </w:rPr>
              <w:t>拟授</w:t>
            </w:r>
            <w:r>
              <w:rPr>
                <w:rFonts w:ascii="仿宋" w:eastAsia="仿宋" w:hAnsi="仿宋" w:hint="eastAsia"/>
                <w:sz w:val="24"/>
                <w:szCs w:val="28"/>
              </w:rPr>
              <w:t>优秀奖</w:t>
            </w:r>
          </w:p>
        </w:tc>
      </w:tr>
      <w:tr w:rsidR="00AF4854" w14:paraId="20455A34"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C4FC98" w14:textId="77777777" w:rsidR="00AF4854" w:rsidRDefault="00185C97">
            <w:pPr>
              <w:jc w:val="center"/>
              <w:rPr>
                <w:rFonts w:ascii="仿宋" w:eastAsia="仿宋" w:hAnsi="仿宋"/>
                <w:sz w:val="24"/>
                <w:szCs w:val="28"/>
              </w:rPr>
            </w:pPr>
            <w:r>
              <w:rPr>
                <w:rFonts w:ascii="仿宋" w:eastAsia="仿宋" w:hAnsi="仿宋" w:hint="eastAsia"/>
                <w:sz w:val="24"/>
                <w:szCs w:val="28"/>
              </w:rPr>
              <w:t>649</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2C1B487C" w14:textId="77777777" w:rsidR="00AF4854" w:rsidRDefault="00185C97">
            <w:pPr>
              <w:jc w:val="center"/>
              <w:rPr>
                <w:rFonts w:ascii="仿宋" w:eastAsia="仿宋" w:hAnsi="仿宋"/>
                <w:sz w:val="24"/>
                <w:szCs w:val="28"/>
              </w:rPr>
            </w:pPr>
            <w:r>
              <w:rPr>
                <w:rFonts w:ascii="仿宋" w:eastAsia="仿宋" w:hAnsi="仿宋" w:hint="eastAsia"/>
                <w:sz w:val="24"/>
                <w:szCs w:val="28"/>
              </w:rPr>
              <w:t>基于</w:t>
            </w:r>
            <w:r>
              <w:rPr>
                <w:rFonts w:ascii="仿宋" w:eastAsia="仿宋" w:hAnsi="仿宋" w:hint="eastAsia"/>
                <w:sz w:val="24"/>
                <w:szCs w:val="28"/>
              </w:rPr>
              <w:t>LSTM</w:t>
            </w:r>
            <w:r>
              <w:rPr>
                <w:rFonts w:ascii="仿宋" w:eastAsia="仿宋" w:hAnsi="仿宋" w:hint="eastAsia"/>
                <w:sz w:val="24"/>
                <w:szCs w:val="28"/>
              </w:rPr>
              <w:t>时序序列的深度学习方法在湖北荆州产区的水稻产量预测</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DB87ADD"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张和平</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194E4482"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华中农业大学</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AA6E8FE" w14:textId="77777777" w:rsidR="00AF4854" w:rsidRDefault="00185C97">
            <w:pPr>
              <w:jc w:val="center"/>
              <w:rPr>
                <w:rFonts w:ascii="仿宋" w:eastAsia="仿宋" w:hAnsi="仿宋"/>
                <w:sz w:val="24"/>
                <w:szCs w:val="28"/>
              </w:rPr>
            </w:pPr>
            <w:r>
              <w:rPr>
                <w:rFonts w:ascii="仿宋" w:eastAsia="仿宋" w:hAnsi="仿宋" w:hint="eastAsia"/>
                <w:sz w:val="24"/>
                <w:szCs w:val="28"/>
              </w:rPr>
              <w:t>拟授</w:t>
            </w:r>
            <w:r>
              <w:rPr>
                <w:rFonts w:ascii="仿宋" w:eastAsia="仿宋" w:hAnsi="仿宋" w:hint="eastAsia"/>
                <w:sz w:val="24"/>
                <w:szCs w:val="28"/>
              </w:rPr>
              <w:t>优秀奖</w:t>
            </w:r>
          </w:p>
        </w:tc>
      </w:tr>
      <w:tr w:rsidR="00AF4854" w14:paraId="68BB0FB6"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FA22F05" w14:textId="77777777" w:rsidR="00AF4854" w:rsidRDefault="00185C97">
            <w:pPr>
              <w:jc w:val="center"/>
              <w:rPr>
                <w:rFonts w:ascii="仿宋" w:eastAsia="仿宋" w:hAnsi="仿宋"/>
                <w:sz w:val="24"/>
                <w:szCs w:val="28"/>
              </w:rPr>
            </w:pPr>
            <w:r>
              <w:rPr>
                <w:rFonts w:ascii="仿宋" w:eastAsia="仿宋" w:hAnsi="仿宋" w:hint="eastAsia"/>
                <w:sz w:val="24"/>
                <w:szCs w:val="28"/>
              </w:rPr>
              <w:t>650</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2BF29A26" w14:textId="77777777" w:rsidR="00AF4854" w:rsidRDefault="00185C97">
            <w:pPr>
              <w:jc w:val="center"/>
              <w:rPr>
                <w:rFonts w:ascii="仿宋" w:eastAsia="仿宋" w:hAnsi="仿宋"/>
                <w:sz w:val="24"/>
                <w:szCs w:val="28"/>
              </w:rPr>
            </w:pPr>
            <w:proofErr w:type="spellStart"/>
            <w:r>
              <w:rPr>
                <w:rFonts w:ascii="仿宋" w:eastAsia="仿宋" w:hAnsi="仿宋" w:hint="eastAsia"/>
                <w:sz w:val="24"/>
                <w:szCs w:val="28"/>
              </w:rPr>
              <w:t>PRNet</w:t>
            </w:r>
            <w:proofErr w:type="spellEnd"/>
            <w:r>
              <w:rPr>
                <w:rFonts w:ascii="仿宋" w:eastAsia="仿宋" w:hAnsi="仿宋" w:hint="eastAsia"/>
                <w:sz w:val="24"/>
                <w:szCs w:val="28"/>
              </w:rPr>
              <w:t>深度学习模型驱动的高通量大田水稻穗动态信息感知</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15107AA6"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郭子越</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343DF9CA"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华中农业大学</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8A478CC" w14:textId="77777777" w:rsidR="00AF4854" w:rsidRDefault="00185C97">
            <w:pPr>
              <w:jc w:val="center"/>
              <w:rPr>
                <w:rFonts w:ascii="仿宋" w:eastAsia="仿宋" w:hAnsi="仿宋"/>
                <w:sz w:val="24"/>
                <w:szCs w:val="28"/>
              </w:rPr>
            </w:pPr>
            <w:r>
              <w:rPr>
                <w:rFonts w:ascii="仿宋" w:eastAsia="仿宋" w:hAnsi="仿宋" w:hint="eastAsia"/>
                <w:sz w:val="24"/>
                <w:szCs w:val="28"/>
              </w:rPr>
              <w:t>拟授</w:t>
            </w:r>
            <w:r>
              <w:rPr>
                <w:rFonts w:ascii="仿宋" w:eastAsia="仿宋" w:hAnsi="仿宋" w:hint="eastAsia"/>
                <w:sz w:val="24"/>
                <w:szCs w:val="28"/>
              </w:rPr>
              <w:t>优秀奖</w:t>
            </w:r>
          </w:p>
        </w:tc>
      </w:tr>
      <w:tr w:rsidR="00AF4854" w14:paraId="7B23BD85"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B569EA5" w14:textId="77777777" w:rsidR="00AF4854" w:rsidRDefault="00185C97">
            <w:pPr>
              <w:jc w:val="center"/>
              <w:rPr>
                <w:rFonts w:ascii="仿宋" w:eastAsia="仿宋" w:hAnsi="仿宋"/>
                <w:sz w:val="24"/>
                <w:szCs w:val="28"/>
              </w:rPr>
            </w:pPr>
            <w:r>
              <w:rPr>
                <w:rFonts w:ascii="仿宋" w:eastAsia="仿宋" w:hAnsi="仿宋" w:hint="eastAsia"/>
                <w:sz w:val="24"/>
                <w:szCs w:val="28"/>
              </w:rPr>
              <w:t>655</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7510FE7F" w14:textId="77777777" w:rsidR="00AF4854" w:rsidRDefault="00185C97">
            <w:pPr>
              <w:jc w:val="center"/>
              <w:rPr>
                <w:rFonts w:ascii="仿宋" w:eastAsia="仿宋" w:hAnsi="仿宋"/>
                <w:sz w:val="24"/>
                <w:szCs w:val="28"/>
              </w:rPr>
            </w:pPr>
            <w:r>
              <w:rPr>
                <w:rFonts w:ascii="仿宋" w:eastAsia="仿宋" w:hAnsi="仿宋" w:hint="eastAsia"/>
                <w:sz w:val="24"/>
                <w:szCs w:val="28"/>
              </w:rPr>
              <w:t>绿色农业政策的动态一致性研究：基于空谈博弈与多主体仿真视角</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8005755"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李宇昂</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302321D6"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西南大学</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ED5CCEF" w14:textId="77777777" w:rsidR="00AF4854" w:rsidRDefault="00185C97">
            <w:pPr>
              <w:jc w:val="center"/>
              <w:rPr>
                <w:rFonts w:ascii="仿宋" w:eastAsia="仿宋" w:hAnsi="仿宋"/>
                <w:sz w:val="24"/>
                <w:szCs w:val="28"/>
              </w:rPr>
            </w:pPr>
            <w:r>
              <w:rPr>
                <w:rFonts w:ascii="仿宋" w:eastAsia="仿宋" w:hAnsi="仿宋" w:hint="eastAsia"/>
                <w:sz w:val="24"/>
                <w:szCs w:val="28"/>
              </w:rPr>
              <w:t>拟授</w:t>
            </w:r>
            <w:r>
              <w:rPr>
                <w:rFonts w:ascii="仿宋" w:eastAsia="仿宋" w:hAnsi="仿宋" w:hint="eastAsia"/>
                <w:sz w:val="24"/>
                <w:szCs w:val="28"/>
              </w:rPr>
              <w:t>优秀奖</w:t>
            </w:r>
          </w:p>
        </w:tc>
      </w:tr>
      <w:tr w:rsidR="00AF4854" w14:paraId="26B6CFF0" w14:textId="77777777">
        <w:trPr>
          <w:trHeight w:val="90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52A8936" w14:textId="77777777" w:rsidR="00AF4854" w:rsidRDefault="00185C97">
            <w:pPr>
              <w:jc w:val="center"/>
              <w:rPr>
                <w:rFonts w:ascii="仿宋" w:eastAsia="仿宋" w:hAnsi="仿宋"/>
                <w:sz w:val="24"/>
                <w:szCs w:val="28"/>
              </w:rPr>
            </w:pPr>
            <w:r>
              <w:rPr>
                <w:rFonts w:ascii="仿宋" w:eastAsia="仿宋" w:hAnsi="仿宋" w:hint="eastAsia"/>
                <w:sz w:val="24"/>
                <w:szCs w:val="28"/>
              </w:rPr>
              <w:t>662</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6BDE93B0" w14:textId="77777777" w:rsidR="00AF4854" w:rsidRDefault="00185C97">
            <w:pPr>
              <w:jc w:val="center"/>
              <w:rPr>
                <w:rFonts w:ascii="仿宋" w:eastAsia="仿宋" w:hAnsi="仿宋"/>
                <w:sz w:val="24"/>
                <w:szCs w:val="28"/>
              </w:rPr>
            </w:pPr>
            <w:r>
              <w:rPr>
                <w:rFonts w:ascii="仿宋" w:eastAsia="仿宋" w:hAnsi="仿宋" w:hint="eastAsia"/>
                <w:sz w:val="24"/>
                <w:szCs w:val="28"/>
              </w:rPr>
              <w:t>基于</w:t>
            </w:r>
            <w:proofErr w:type="spellStart"/>
            <w:r>
              <w:rPr>
                <w:rFonts w:ascii="仿宋" w:eastAsia="仿宋" w:hAnsi="仿宋" w:hint="eastAsia"/>
                <w:sz w:val="24"/>
                <w:szCs w:val="28"/>
              </w:rPr>
              <w:t>CropGrow</w:t>
            </w:r>
            <w:proofErr w:type="spellEnd"/>
            <w:r>
              <w:rPr>
                <w:rFonts w:ascii="仿宋" w:eastAsia="仿宋" w:hAnsi="仿宋" w:hint="eastAsia"/>
                <w:sz w:val="24"/>
                <w:szCs w:val="28"/>
              </w:rPr>
              <w:t>模型与遥感耦合的农业保险决策支持系统</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54D4B42F"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康敏</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7F11429E" w14:textId="77777777" w:rsidR="00AF4854" w:rsidRDefault="00185C97">
            <w:pPr>
              <w:jc w:val="center"/>
              <w:rPr>
                <w:rFonts w:ascii="仿宋" w:eastAsia="仿宋" w:hAnsi="仿宋"/>
                <w:color w:val="000000"/>
                <w:sz w:val="24"/>
                <w:szCs w:val="28"/>
              </w:rPr>
            </w:pPr>
            <w:r>
              <w:rPr>
                <w:rFonts w:ascii="仿宋" w:eastAsia="仿宋" w:hAnsi="仿宋" w:hint="eastAsia"/>
                <w:color w:val="000000"/>
                <w:sz w:val="24"/>
                <w:szCs w:val="28"/>
              </w:rPr>
              <w:t>南京农业大学</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435958B" w14:textId="77777777" w:rsidR="00AF4854" w:rsidRDefault="00185C97">
            <w:pPr>
              <w:jc w:val="center"/>
              <w:rPr>
                <w:rFonts w:ascii="仿宋" w:eastAsia="仿宋" w:hAnsi="仿宋"/>
                <w:sz w:val="24"/>
                <w:szCs w:val="28"/>
              </w:rPr>
            </w:pPr>
            <w:r>
              <w:rPr>
                <w:rFonts w:ascii="仿宋" w:eastAsia="仿宋" w:hAnsi="仿宋" w:hint="eastAsia"/>
                <w:sz w:val="24"/>
                <w:szCs w:val="28"/>
              </w:rPr>
              <w:t>拟授</w:t>
            </w:r>
            <w:r>
              <w:rPr>
                <w:rFonts w:ascii="仿宋" w:eastAsia="仿宋" w:hAnsi="仿宋" w:hint="eastAsia"/>
                <w:sz w:val="24"/>
                <w:szCs w:val="28"/>
              </w:rPr>
              <w:t>优秀奖</w:t>
            </w:r>
          </w:p>
        </w:tc>
      </w:tr>
    </w:tbl>
    <w:p w14:paraId="4E53E6E1" w14:textId="77777777" w:rsidR="00AF4854" w:rsidRDefault="00AF4854">
      <w:pPr>
        <w:ind w:firstLineChars="200" w:firstLine="560"/>
        <w:jc w:val="center"/>
        <w:rPr>
          <w:rFonts w:ascii="仿宋" w:eastAsia="仿宋" w:hAnsi="仿宋"/>
          <w:sz w:val="28"/>
          <w:szCs w:val="32"/>
        </w:rPr>
      </w:pPr>
    </w:p>
    <w:sectPr w:rsidR="00AF4854">
      <w:pgSz w:w="11906" w:h="16838"/>
      <w:pgMar w:top="1553" w:right="1800" w:bottom="1440"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854"/>
    <w:rsid w:val="000F16E4"/>
    <w:rsid w:val="0017278D"/>
    <w:rsid w:val="00185C97"/>
    <w:rsid w:val="005571BE"/>
    <w:rsid w:val="00677F20"/>
    <w:rsid w:val="007A58DB"/>
    <w:rsid w:val="00AF4854"/>
    <w:rsid w:val="00CA48F9"/>
    <w:rsid w:val="00E97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326F2"/>
  <w15:docId w15:val="{AA2ED1E7-FF17-42E3-AC93-0C585DF3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rFonts w:ascii="Calibri" w:eastAsia="宋体" w:hAnsi="Calibri" w:cs="宋体"/>
      <w:kern w:val="2"/>
      <w:sz w:val="18"/>
      <w:szCs w:val="18"/>
    </w:rPr>
  </w:style>
  <w:style w:type="character" w:customStyle="1" w:styleId="a4">
    <w:name w:val="页脚 字符"/>
    <w:basedOn w:val="a0"/>
    <w:link w:val="a3"/>
    <w:uiPriority w:val="99"/>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Xiong Hang</cp:lastModifiedBy>
  <cp:revision>23</cp:revision>
  <dcterms:created xsi:type="dcterms:W3CDTF">2021-04-30T00:28:00Z</dcterms:created>
  <dcterms:modified xsi:type="dcterms:W3CDTF">2021-04-30T12:41:00Z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1A793AD78AF24BA691563F2617F1CE7F</vt:lpwstr>
  </property>
</Properties>
</file>